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F128" w14:textId="2595A3C6" w:rsidR="0025363B" w:rsidRPr="00B60E26" w:rsidRDefault="0025363B" w:rsidP="0025363B">
      <w:pPr>
        <w:rPr>
          <w:rFonts w:ascii="Calibri" w:hAnsi="Calibri" w:cs="Calibri"/>
          <w:b/>
          <w:bCs/>
          <w:sz w:val="22"/>
          <w:szCs w:val="22"/>
        </w:rPr>
      </w:pPr>
      <w:r w:rsidRPr="00B60E26">
        <w:rPr>
          <w:rFonts w:ascii="Calibri" w:hAnsi="Calibri" w:cs="Calibri"/>
          <w:b/>
          <w:bCs/>
          <w:sz w:val="22"/>
          <w:szCs w:val="22"/>
        </w:rPr>
        <w:t xml:space="preserve">Prilog </w:t>
      </w:r>
      <w:r w:rsidR="00312038">
        <w:rPr>
          <w:rFonts w:ascii="Calibri" w:hAnsi="Calibri" w:cs="Calibri"/>
          <w:b/>
          <w:bCs/>
          <w:sz w:val="22"/>
          <w:szCs w:val="22"/>
        </w:rPr>
        <w:t>4</w:t>
      </w:r>
      <w:r w:rsidRPr="00B60E26">
        <w:rPr>
          <w:rFonts w:ascii="Calibri" w:hAnsi="Calibri" w:cs="Calibri"/>
          <w:b/>
          <w:bCs/>
          <w:sz w:val="22"/>
          <w:szCs w:val="22"/>
        </w:rPr>
        <w:t xml:space="preserve">: Tehnička specifikacija </w:t>
      </w:r>
    </w:p>
    <w:p w14:paraId="0973645A" w14:textId="77777777" w:rsidR="0025363B" w:rsidRPr="00B60E26" w:rsidRDefault="0025363B" w:rsidP="0025363B">
      <w:pPr>
        <w:widowControl/>
        <w:adjustRightInd/>
        <w:spacing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p w14:paraId="17585D47" w14:textId="2D386B1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b/>
          <w:bCs/>
        </w:rPr>
        <w:t>O</w:t>
      </w:r>
      <w:r w:rsidRPr="00397181">
        <w:rPr>
          <w:rFonts w:asciiTheme="minorHAnsi" w:hAnsiTheme="minorHAnsi" w:cstheme="minorHAnsi"/>
          <w:b/>
          <w:bCs/>
          <w:sz w:val="22"/>
          <w:szCs w:val="22"/>
        </w:rPr>
        <w:t xml:space="preserve">državanje i nadzor mrežne infrastrukture –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Dom zdravlja </w:t>
      </w:r>
      <w:r w:rsidR="0007640F">
        <w:rPr>
          <w:rFonts w:asciiTheme="minorHAnsi" w:hAnsiTheme="minorHAnsi" w:cstheme="minorHAnsi"/>
          <w:b/>
          <w:bCs/>
          <w:sz w:val="22"/>
          <w:szCs w:val="22"/>
        </w:rPr>
        <w:t>Z</w:t>
      </w:r>
      <w:r>
        <w:rPr>
          <w:rFonts w:asciiTheme="minorHAnsi" w:hAnsiTheme="minorHAnsi" w:cstheme="minorHAnsi"/>
          <w:b/>
          <w:bCs/>
          <w:sz w:val="22"/>
          <w:szCs w:val="22"/>
        </w:rPr>
        <w:t>agreb Zapad</w:t>
      </w:r>
    </w:p>
    <w:p w14:paraId="33FF2584" w14:textId="7777777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5E4EFFAF" w14:textId="7777777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97181">
        <w:rPr>
          <w:rFonts w:asciiTheme="minorHAnsi" w:hAnsiTheme="minorHAnsi" w:cstheme="minorHAnsi"/>
          <w:b/>
          <w:bCs/>
          <w:sz w:val="22"/>
          <w:szCs w:val="22"/>
        </w:rPr>
        <w:t>Sadržaj usluge </w:t>
      </w:r>
    </w:p>
    <w:p w14:paraId="17B3C866" w14:textId="7777777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97181">
        <w:rPr>
          <w:rFonts w:asciiTheme="minorHAnsi" w:hAnsiTheme="minorHAnsi" w:cstheme="minorHAnsi"/>
          <w:b/>
          <w:bCs/>
          <w:sz w:val="22"/>
          <w:szCs w:val="22"/>
        </w:rPr>
        <w:t>1. Preventivno i redovno održavanje (mjesečno) </w:t>
      </w:r>
    </w:p>
    <w:p w14:paraId="671BB324" w14:textId="77777777" w:rsidR="00397181" w:rsidRPr="00397181" w:rsidRDefault="00397181" w:rsidP="00397181">
      <w:pPr>
        <w:jc w:val="left"/>
        <w:rPr>
          <w:rFonts w:asciiTheme="minorHAnsi" w:hAnsiTheme="minorHAnsi" w:cstheme="minorHAnsi"/>
          <w:sz w:val="22"/>
          <w:szCs w:val="22"/>
        </w:rPr>
      </w:pPr>
      <w:r w:rsidRPr="00397181">
        <w:rPr>
          <w:rFonts w:asciiTheme="minorHAnsi" w:hAnsiTheme="minorHAnsi" w:cstheme="minorHAnsi"/>
          <w:sz w:val="22"/>
          <w:szCs w:val="22"/>
        </w:rPr>
        <w:t>• Pregled mrežnih uređaja (</w:t>
      </w:r>
      <w:proofErr w:type="spellStart"/>
      <w:r w:rsidRPr="00397181">
        <w:rPr>
          <w:rFonts w:asciiTheme="minorHAnsi" w:hAnsiTheme="minorHAnsi" w:cstheme="minorHAnsi"/>
          <w:sz w:val="22"/>
          <w:szCs w:val="22"/>
        </w:rPr>
        <w:t>switch</w:t>
      </w:r>
      <w:proofErr w:type="spellEnd"/>
      <w:r w:rsidRPr="003971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97181">
        <w:rPr>
          <w:rFonts w:asciiTheme="minorHAnsi" w:hAnsiTheme="minorHAnsi" w:cstheme="minorHAnsi"/>
          <w:sz w:val="22"/>
          <w:szCs w:val="22"/>
        </w:rPr>
        <w:t>router</w:t>
      </w:r>
      <w:proofErr w:type="spellEnd"/>
      <w:r w:rsidRPr="00397181">
        <w:rPr>
          <w:rFonts w:asciiTheme="minorHAnsi" w:hAnsiTheme="minorHAnsi" w:cstheme="minorHAnsi"/>
          <w:sz w:val="22"/>
          <w:szCs w:val="22"/>
        </w:rPr>
        <w:t xml:space="preserve">, AP, </w:t>
      </w:r>
      <w:proofErr w:type="spellStart"/>
      <w:r w:rsidRPr="00397181">
        <w:rPr>
          <w:rFonts w:asciiTheme="minorHAnsi" w:hAnsiTheme="minorHAnsi" w:cstheme="minorHAnsi"/>
          <w:sz w:val="22"/>
          <w:szCs w:val="22"/>
        </w:rPr>
        <w:t>firewall</w:t>
      </w:r>
      <w:proofErr w:type="spellEnd"/>
      <w:r w:rsidRPr="00397181">
        <w:rPr>
          <w:rFonts w:asciiTheme="minorHAnsi" w:hAnsiTheme="minorHAnsi" w:cstheme="minorHAnsi"/>
          <w:sz w:val="22"/>
          <w:szCs w:val="22"/>
        </w:rPr>
        <w:t>) </w:t>
      </w:r>
      <w:r w:rsidRPr="00397181">
        <w:rPr>
          <w:rFonts w:asciiTheme="minorHAnsi" w:hAnsiTheme="minorHAnsi" w:cstheme="minorHAnsi"/>
          <w:sz w:val="22"/>
          <w:szCs w:val="22"/>
        </w:rPr>
        <w:br/>
        <w:t>• Provjera fizičkog i logičkog stanja mreže </w:t>
      </w:r>
      <w:r w:rsidRPr="00397181">
        <w:rPr>
          <w:rFonts w:asciiTheme="minorHAnsi" w:hAnsiTheme="minorHAnsi" w:cstheme="minorHAnsi"/>
          <w:sz w:val="22"/>
          <w:szCs w:val="22"/>
        </w:rPr>
        <w:br/>
        <w:t xml:space="preserve">• Testiranje dostupnosti (ICMP, SNMP, port </w:t>
      </w:r>
      <w:proofErr w:type="spellStart"/>
      <w:r w:rsidRPr="00397181">
        <w:rPr>
          <w:rFonts w:asciiTheme="minorHAnsi" w:hAnsiTheme="minorHAnsi" w:cstheme="minorHAnsi"/>
          <w:sz w:val="22"/>
          <w:szCs w:val="22"/>
        </w:rPr>
        <w:t>check</w:t>
      </w:r>
      <w:proofErr w:type="spellEnd"/>
      <w:r w:rsidRPr="00397181">
        <w:rPr>
          <w:rFonts w:asciiTheme="minorHAnsi" w:hAnsiTheme="minorHAnsi" w:cstheme="minorHAnsi"/>
          <w:sz w:val="22"/>
          <w:szCs w:val="22"/>
        </w:rPr>
        <w:t>) </w:t>
      </w:r>
      <w:r w:rsidRPr="00397181">
        <w:rPr>
          <w:rFonts w:asciiTheme="minorHAnsi" w:hAnsiTheme="minorHAnsi" w:cstheme="minorHAnsi"/>
          <w:sz w:val="22"/>
          <w:szCs w:val="22"/>
        </w:rPr>
        <w:br/>
        <w:t xml:space="preserve">• Ažuriranja </w:t>
      </w:r>
      <w:proofErr w:type="spellStart"/>
      <w:r w:rsidRPr="00397181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397181">
        <w:rPr>
          <w:rFonts w:asciiTheme="minorHAnsi" w:hAnsiTheme="minorHAnsi" w:cstheme="minorHAnsi"/>
          <w:sz w:val="22"/>
          <w:szCs w:val="22"/>
        </w:rPr>
        <w:t>-a i sigurnosnih postavki </w:t>
      </w:r>
      <w:r w:rsidRPr="00397181">
        <w:rPr>
          <w:rFonts w:asciiTheme="minorHAnsi" w:hAnsiTheme="minorHAnsi" w:cstheme="minorHAnsi"/>
          <w:sz w:val="22"/>
          <w:szCs w:val="22"/>
        </w:rPr>
        <w:br/>
        <w:t>• Vođenje evidencije o opremi i promjenama. </w:t>
      </w:r>
    </w:p>
    <w:p w14:paraId="1C1BCC56" w14:textId="7777777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97181">
        <w:rPr>
          <w:rFonts w:asciiTheme="minorHAnsi" w:hAnsiTheme="minorHAnsi" w:cstheme="minorHAnsi"/>
          <w:b/>
          <w:bCs/>
          <w:sz w:val="22"/>
          <w:szCs w:val="22"/>
        </w:rPr>
        <w:t>2. Korektivno održavanje i hitne intervencije </w:t>
      </w:r>
    </w:p>
    <w:p w14:paraId="717AC9CB" w14:textId="77777777" w:rsidR="00397181" w:rsidRPr="00397181" w:rsidRDefault="00397181" w:rsidP="00397181">
      <w:pPr>
        <w:jc w:val="left"/>
        <w:rPr>
          <w:rFonts w:asciiTheme="minorHAnsi" w:hAnsiTheme="minorHAnsi" w:cstheme="minorHAnsi"/>
          <w:sz w:val="22"/>
          <w:szCs w:val="22"/>
        </w:rPr>
      </w:pPr>
      <w:r w:rsidRPr="00397181">
        <w:rPr>
          <w:rFonts w:asciiTheme="minorHAnsi" w:hAnsiTheme="minorHAnsi" w:cstheme="minorHAnsi"/>
          <w:sz w:val="22"/>
          <w:szCs w:val="22"/>
        </w:rPr>
        <w:t>• Uklanjanje zastoja u komunikaciji i ispada uređaja </w:t>
      </w:r>
      <w:r w:rsidRPr="00397181">
        <w:rPr>
          <w:rFonts w:asciiTheme="minorHAnsi" w:hAnsiTheme="minorHAnsi" w:cstheme="minorHAnsi"/>
          <w:sz w:val="22"/>
          <w:szCs w:val="22"/>
        </w:rPr>
        <w:br/>
        <w:t>• Intervencije na lokaciji ili udaljeno </w:t>
      </w:r>
      <w:r w:rsidRPr="00397181">
        <w:rPr>
          <w:rFonts w:asciiTheme="minorHAnsi" w:hAnsiTheme="minorHAnsi" w:cstheme="minorHAnsi"/>
          <w:sz w:val="22"/>
          <w:szCs w:val="22"/>
        </w:rPr>
        <w:br/>
        <w:t xml:space="preserve">• Zamjena kabela, </w:t>
      </w:r>
      <w:proofErr w:type="spellStart"/>
      <w:r w:rsidRPr="00397181">
        <w:rPr>
          <w:rFonts w:asciiTheme="minorHAnsi" w:hAnsiTheme="minorHAnsi" w:cstheme="minorHAnsi"/>
          <w:sz w:val="22"/>
          <w:szCs w:val="22"/>
        </w:rPr>
        <w:t>patch</w:t>
      </w:r>
      <w:proofErr w:type="spellEnd"/>
      <w:r w:rsidRPr="00397181">
        <w:rPr>
          <w:rFonts w:asciiTheme="minorHAnsi" w:hAnsiTheme="minorHAnsi" w:cstheme="minorHAnsi"/>
          <w:sz w:val="22"/>
          <w:szCs w:val="22"/>
        </w:rPr>
        <w:t xml:space="preserve"> panela, konektora (po potrebi) </w:t>
      </w:r>
      <w:r w:rsidRPr="00397181">
        <w:rPr>
          <w:rFonts w:asciiTheme="minorHAnsi" w:hAnsiTheme="minorHAnsi" w:cstheme="minorHAnsi"/>
          <w:sz w:val="22"/>
          <w:szCs w:val="22"/>
        </w:rPr>
        <w:br/>
        <w:t xml:space="preserve">• </w:t>
      </w:r>
      <w:bookmarkStart w:id="0" w:name="_Hlk214539080"/>
      <w:r w:rsidRPr="00397181">
        <w:rPr>
          <w:rFonts w:asciiTheme="minorHAnsi" w:hAnsiTheme="minorHAnsi" w:cstheme="minorHAnsi"/>
          <w:sz w:val="22"/>
          <w:szCs w:val="22"/>
        </w:rPr>
        <w:t>Rok reakcije: do 8 radnih sati za hitne kvarove </w:t>
      </w:r>
      <w:r w:rsidRPr="00397181">
        <w:rPr>
          <w:rFonts w:asciiTheme="minorHAnsi" w:hAnsiTheme="minorHAnsi" w:cstheme="minorHAnsi"/>
          <w:sz w:val="22"/>
          <w:szCs w:val="22"/>
        </w:rPr>
        <w:br/>
        <w:t>• Rok dolaska na lokaciju: najkasnije sljedeći radni dan </w:t>
      </w:r>
      <w:r w:rsidRPr="00397181">
        <w:rPr>
          <w:rFonts w:asciiTheme="minorHAnsi" w:hAnsiTheme="minorHAnsi" w:cstheme="minorHAnsi"/>
          <w:sz w:val="22"/>
          <w:szCs w:val="22"/>
        </w:rPr>
        <w:br/>
        <w:t>• Telefonska i e-mail podrška radnim danom 8–16h. </w:t>
      </w:r>
      <w:bookmarkEnd w:id="0"/>
    </w:p>
    <w:p w14:paraId="0E9C66B0" w14:textId="7777777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97181">
        <w:rPr>
          <w:rFonts w:asciiTheme="minorHAnsi" w:hAnsiTheme="minorHAnsi" w:cstheme="minorHAnsi"/>
          <w:b/>
          <w:bCs/>
          <w:sz w:val="22"/>
          <w:szCs w:val="22"/>
        </w:rPr>
        <w:t>3. Nadzor i upozorenja (24/7) </w:t>
      </w:r>
    </w:p>
    <w:p w14:paraId="211C1DD2" w14:textId="77777777" w:rsidR="00397181" w:rsidRPr="00397181" w:rsidRDefault="00397181" w:rsidP="00397181">
      <w:pPr>
        <w:jc w:val="left"/>
        <w:rPr>
          <w:rFonts w:asciiTheme="minorHAnsi" w:hAnsiTheme="minorHAnsi" w:cstheme="minorHAnsi"/>
          <w:sz w:val="22"/>
          <w:szCs w:val="22"/>
        </w:rPr>
      </w:pPr>
      <w:r w:rsidRPr="00397181">
        <w:rPr>
          <w:rFonts w:asciiTheme="minorHAnsi" w:hAnsiTheme="minorHAnsi" w:cstheme="minorHAnsi"/>
          <w:sz w:val="22"/>
          <w:szCs w:val="22"/>
        </w:rPr>
        <w:t>• Automatizirani nadzor ključnih mrežnih točaka </w:t>
      </w:r>
      <w:r w:rsidRPr="00397181">
        <w:rPr>
          <w:rFonts w:asciiTheme="minorHAnsi" w:hAnsiTheme="minorHAnsi" w:cstheme="minorHAnsi"/>
          <w:sz w:val="22"/>
          <w:szCs w:val="22"/>
        </w:rPr>
        <w:br/>
        <w:t>• Periodična izvješća o dostupnosti po zahtjevu naručitelja. </w:t>
      </w:r>
    </w:p>
    <w:p w14:paraId="4EB0B763" w14:textId="7777777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97181">
        <w:rPr>
          <w:rFonts w:asciiTheme="minorHAnsi" w:hAnsiTheme="minorHAnsi" w:cstheme="minorHAnsi"/>
          <w:b/>
          <w:bCs/>
          <w:sz w:val="22"/>
          <w:szCs w:val="22"/>
        </w:rPr>
        <w:t>4. Izvještaji i dokumentacija </w:t>
      </w:r>
    </w:p>
    <w:p w14:paraId="6C783059" w14:textId="77777777" w:rsidR="00397181" w:rsidRPr="00397181" w:rsidRDefault="00397181" w:rsidP="00397181">
      <w:pPr>
        <w:jc w:val="left"/>
        <w:rPr>
          <w:rFonts w:asciiTheme="minorHAnsi" w:hAnsiTheme="minorHAnsi" w:cstheme="minorHAnsi"/>
          <w:sz w:val="22"/>
          <w:szCs w:val="22"/>
        </w:rPr>
      </w:pPr>
      <w:r w:rsidRPr="00397181">
        <w:rPr>
          <w:rFonts w:asciiTheme="minorHAnsi" w:hAnsiTheme="minorHAnsi" w:cstheme="minorHAnsi"/>
          <w:sz w:val="22"/>
          <w:szCs w:val="22"/>
        </w:rPr>
        <w:t>• Elektroničko izvješće nakon svake intervencije po prijavi naručitelja </w:t>
      </w:r>
      <w:r w:rsidRPr="00397181">
        <w:rPr>
          <w:rFonts w:asciiTheme="minorHAnsi" w:hAnsiTheme="minorHAnsi" w:cstheme="minorHAnsi"/>
          <w:sz w:val="22"/>
          <w:szCs w:val="22"/>
        </w:rPr>
        <w:br/>
        <w:t>• Godišnji izvještaj koji sadrži: </w:t>
      </w:r>
      <w:r w:rsidRPr="00397181">
        <w:rPr>
          <w:rFonts w:asciiTheme="minorHAnsi" w:hAnsiTheme="minorHAnsi" w:cstheme="minorHAnsi"/>
          <w:sz w:val="22"/>
          <w:szCs w:val="22"/>
        </w:rPr>
        <w:br/>
        <w:t>   - pregled ukupne aktivnosti održavanja i intervencija tijekom godine </w:t>
      </w:r>
      <w:r w:rsidRPr="00397181">
        <w:rPr>
          <w:rFonts w:asciiTheme="minorHAnsi" w:hAnsiTheme="minorHAnsi" w:cstheme="minorHAnsi"/>
          <w:sz w:val="22"/>
          <w:szCs w:val="22"/>
        </w:rPr>
        <w:br/>
        <w:t>   - prijedloge za poboljšanje, optimizaciju i modernizaciju mrežne infrastrukture </w:t>
      </w:r>
      <w:r w:rsidRPr="00397181">
        <w:rPr>
          <w:rFonts w:asciiTheme="minorHAnsi" w:hAnsiTheme="minorHAnsi" w:cstheme="minorHAnsi"/>
          <w:sz w:val="22"/>
          <w:szCs w:val="22"/>
        </w:rPr>
        <w:br/>
        <w:t>   - ocjenu stanja postojeće mrežne opreme i preporuke za zamjenu. </w:t>
      </w:r>
      <w:r w:rsidRPr="00397181">
        <w:rPr>
          <w:rFonts w:asciiTheme="minorHAnsi" w:hAnsiTheme="minorHAnsi" w:cstheme="minorHAnsi"/>
          <w:sz w:val="22"/>
          <w:szCs w:val="22"/>
        </w:rPr>
        <w:br/>
        <w:t>• Nakon prezentacije godišnjeg izvještaja naručitelju, izvođač se obvezuje izraditi službenu ponudu za potrebne zamjene hardverskih uređaja, uključujući: </w:t>
      </w:r>
      <w:r w:rsidRPr="00397181">
        <w:rPr>
          <w:rFonts w:asciiTheme="minorHAnsi" w:hAnsiTheme="minorHAnsi" w:cstheme="minorHAnsi"/>
          <w:sz w:val="22"/>
          <w:szCs w:val="22"/>
        </w:rPr>
        <w:br/>
        <w:t>   - opis preporučene opreme </w:t>
      </w:r>
      <w:r w:rsidRPr="00397181">
        <w:rPr>
          <w:rFonts w:asciiTheme="minorHAnsi" w:hAnsiTheme="minorHAnsi" w:cstheme="minorHAnsi"/>
          <w:sz w:val="22"/>
          <w:szCs w:val="22"/>
        </w:rPr>
        <w:br/>
        <w:t>   - procijenjenu vrijednost i rok isporuke </w:t>
      </w:r>
      <w:r w:rsidRPr="00397181">
        <w:rPr>
          <w:rFonts w:asciiTheme="minorHAnsi" w:hAnsiTheme="minorHAnsi" w:cstheme="minorHAnsi"/>
          <w:sz w:val="22"/>
          <w:szCs w:val="22"/>
        </w:rPr>
        <w:br/>
        <w:t>   - vremenski plan za provedbu modernizacije. </w:t>
      </w:r>
    </w:p>
    <w:p w14:paraId="59E3A8F0" w14:textId="77777777" w:rsidR="00397181" w:rsidRPr="00397181" w:rsidRDefault="00397181" w:rsidP="00397181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397181">
        <w:rPr>
          <w:rFonts w:asciiTheme="minorHAnsi" w:hAnsiTheme="minorHAnsi" w:cstheme="minorHAnsi"/>
          <w:b/>
          <w:bCs/>
          <w:sz w:val="22"/>
          <w:szCs w:val="22"/>
        </w:rPr>
        <w:t>5. Obuhvaćene lokacije i oprema </w:t>
      </w:r>
    </w:p>
    <w:p w14:paraId="0DD4DA87" w14:textId="77777777" w:rsidR="00397181" w:rsidRDefault="00397181" w:rsidP="00397181">
      <w:pPr>
        <w:jc w:val="left"/>
      </w:pPr>
      <w:r w:rsidRPr="00397181">
        <w:rPr>
          <w:rFonts w:asciiTheme="minorHAnsi" w:hAnsiTheme="minorHAnsi" w:cstheme="minorHAnsi"/>
          <w:sz w:val="22"/>
          <w:szCs w:val="22"/>
        </w:rPr>
        <w:t>• Sve fizičke lokacije korisnika </w:t>
      </w:r>
      <w:r w:rsidRPr="00397181">
        <w:rPr>
          <w:rFonts w:asciiTheme="minorHAnsi" w:hAnsiTheme="minorHAnsi" w:cstheme="minorHAnsi"/>
          <w:sz w:val="22"/>
          <w:szCs w:val="22"/>
        </w:rPr>
        <w:br/>
      </w:r>
      <w:r w:rsidRPr="00DD5233">
        <w:t>• Svi aktivni mrežni uređaji  (</w:t>
      </w:r>
      <w:proofErr w:type="spellStart"/>
      <w:r w:rsidRPr="00DD5233">
        <w:t>switch</w:t>
      </w:r>
      <w:proofErr w:type="spellEnd"/>
      <w:r w:rsidRPr="00DD5233">
        <w:t xml:space="preserve">, </w:t>
      </w:r>
      <w:proofErr w:type="spellStart"/>
      <w:r w:rsidRPr="00DD5233">
        <w:t>router</w:t>
      </w:r>
      <w:proofErr w:type="spellEnd"/>
      <w:r w:rsidRPr="00DD5233">
        <w:t xml:space="preserve">, AP, </w:t>
      </w:r>
      <w:proofErr w:type="spellStart"/>
      <w:r w:rsidRPr="00DD5233">
        <w:t>firewall</w:t>
      </w:r>
      <w:proofErr w:type="spellEnd"/>
      <w:r w:rsidRPr="00DD5233">
        <w:t>) po evidenciji naručitelja</w:t>
      </w:r>
      <w:r>
        <w:t>.</w:t>
      </w:r>
      <w:r w:rsidRPr="00DD5233">
        <w:t> </w:t>
      </w:r>
    </w:p>
    <w:p w14:paraId="0F94789E" w14:textId="77777777" w:rsidR="0025363B" w:rsidRDefault="0025363B" w:rsidP="0025363B">
      <w:pPr>
        <w:widowControl/>
        <w:adjustRightInd/>
        <w:spacing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p w14:paraId="33940B38" w14:textId="77777777" w:rsidR="00397181" w:rsidRDefault="00397181" w:rsidP="0025363B">
      <w:pPr>
        <w:widowControl/>
        <w:adjustRightInd/>
        <w:spacing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p w14:paraId="2D720367" w14:textId="77777777" w:rsidR="0074557C" w:rsidRDefault="0074557C" w:rsidP="0025363B">
      <w:pPr>
        <w:widowControl/>
        <w:adjustRightInd/>
        <w:spacing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p w14:paraId="3E61BBFC" w14:textId="77777777" w:rsidR="0074557C" w:rsidRDefault="0074557C" w:rsidP="0025363B">
      <w:pPr>
        <w:widowControl/>
        <w:adjustRightInd/>
        <w:spacing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p w14:paraId="032B0C87" w14:textId="77777777" w:rsidR="0074557C" w:rsidRDefault="0074557C" w:rsidP="00397181">
      <w:r>
        <w:lastRenderedPageBreak/>
        <w:t>Napomena:</w:t>
      </w:r>
    </w:p>
    <w:p w14:paraId="280A52F5" w14:textId="77777777" w:rsidR="0074557C" w:rsidRDefault="0074557C" w:rsidP="00397181"/>
    <w:p w14:paraId="09A18089" w14:textId="57F85225" w:rsidR="00397181" w:rsidRDefault="00397181" w:rsidP="0074557C">
      <w:pPr>
        <w:pStyle w:val="Odlomakpopisa"/>
        <w:numPr>
          <w:ilvl w:val="0"/>
          <w:numId w:val="8"/>
        </w:numPr>
      </w:pPr>
      <w:r w:rsidRPr="00DD5233">
        <w:t>Unutar 90 dana od potpisa ugovora, izvođač se obvezuje provesti novu snimku stanja mrežne infrastrukture, izraditi ažurirani popis uređaja koji su obuhvaćeni uslugom nadzora i održavanja te dostaviti prijedlog i ponudu za modernizaciju mrežnih komponenti gdje je to potrebno. </w:t>
      </w:r>
    </w:p>
    <w:p w14:paraId="4D2983AA" w14:textId="77777777" w:rsidR="0074557C" w:rsidRDefault="0074557C" w:rsidP="0074557C">
      <w:pPr>
        <w:pStyle w:val="Odlomakpopisa"/>
      </w:pPr>
    </w:p>
    <w:p w14:paraId="166707C3" w14:textId="77777777" w:rsidR="00397181" w:rsidRPr="00B60E26" w:rsidRDefault="00397181" w:rsidP="0025363B">
      <w:pPr>
        <w:widowControl/>
        <w:adjustRightInd/>
        <w:spacing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sectPr w:rsidR="00397181" w:rsidRPr="00B60E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1634" w14:textId="77777777" w:rsidR="00E81133" w:rsidRDefault="00E81133" w:rsidP="00305F3D">
      <w:pPr>
        <w:spacing w:line="240" w:lineRule="auto"/>
      </w:pPr>
      <w:r>
        <w:separator/>
      </w:r>
    </w:p>
  </w:endnote>
  <w:endnote w:type="continuationSeparator" w:id="0">
    <w:p w14:paraId="41BD7042" w14:textId="77777777" w:rsidR="00E81133" w:rsidRDefault="00E81133" w:rsidP="00305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B982" w14:textId="77777777" w:rsidR="00E81133" w:rsidRDefault="00E81133" w:rsidP="00305F3D">
      <w:pPr>
        <w:spacing w:line="240" w:lineRule="auto"/>
      </w:pPr>
      <w:r>
        <w:separator/>
      </w:r>
    </w:p>
  </w:footnote>
  <w:footnote w:type="continuationSeparator" w:id="0">
    <w:p w14:paraId="133908D5" w14:textId="77777777" w:rsidR="00E81133" w:rsidRDefault="00E81133" w:rsidP="00305F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6745E"/>
    <w:multiLevelType w:val="hybridMultilevel"/>
    <w:tmpl w:val="FA5C2BE4"/>
    <w:lvl w:ilvl="0" w:tplc="041A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A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2CB42B98"/>
    <w:multiLevelType w:val="hybridMultilevel"/>
    <w:tmpl w:val="BC6CED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772B3"/>
    <w:multiLevelType w:val="hybridMultilevel"/>
    <w:tmpl w:val="358472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20E54"/>
    <w:multiLevelType w:val="hybridMultilevel"/>
    <w:tmpl w:val="D7E298B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612BE5"/>
    <w:multiLevelType w:val="hybridMultilevel"/>
    <w:tmpl w:val="025038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63DE7"/>
    <w:multiLevelType w:val="hybridMultilevel"/>
    <w:tmpl w:val="1082D2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17288"/>
    <w:multiLevelType w:val="hybridMultilevel"/>
    <w:tmpl w:val="5884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12179"/>
    <w:multiLevelType w:val="hybridMultilevel"/>
    <w:tmpl w:val="D47C4D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142277">
    <w:abstractNumId w:val="5"/>
  </w:num>
  <w:num w:numId="2" w16cid:durableId="16927604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464140">
    <w:abstractNumId w:val="4"/>
  </w:num>
  <w:num w:numId="4" w16cid:durableId="221252613">
    <w:abstractNumId w:val="7"/>
  </w:num>
  <w:num w:numId="5" w16cid:durableId="1390423941">
    <w:abstractNumId w:val="2"/>
  </w:num>
  <w:num w:numId="6" w16cid:durableId="1301378342">
    <w:abstractNumId w:val="0"/>
  </w:num>
  <w:num w:numId="7" w16cid:durableId="26301723">
    <w:abstractNumId w:val="1"/>
  </w:num>
  <w:num w:numId="8" w16cid:durableId="27801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37"/>
    <w:rsid w:val="000035F9"/>
    <w:rsid w:val="000117C7"/>
    <w:rsid w:val="0007640F"/>
    <w:rsid w:val="000E7F17"/>
    <w:rsid w:val="001768FF"/>
    <w:rsid w:val="001F4FC9"/>
    <w:rsid w:val="00210B72"/>
    <w:rsid w:val="0025363B"/>
    <w:rsid w:val="002D76D3"/>
    <w:rsid w:val="00305F3D"/>
    <w:rsid w:val="00312038"/>
    <w:rsid w:val="00397181"/>
    <w:rsid w:val="00445753"/>
    <w:rsid w:val="004D77B4"/>
    <w:rsid w:val="00507F0F"/>
    <w:rsid w:val="00594B19"/>
    <w:rsid w:val="00596407"/>
    <w:rsid w:val="006368CB"/>
    <w:rsid w:val="00645E37"/>
    <w:rsid w:val="00667338"/>
    <w:rsid w:val="006911B3"/>
    <w:rsid w:val="0074557C"/>
    <w:rsid w:val="007D4D67"/>
    <w:rsid w:val="00821131"/>
    <w:rsid w:val="008222BB"/>
    <w:rsid w:val="00835D84"/>
    <w:rsid w:val="008D2FF4"/>
    <w:rsid w:val="00944BE5"/>
    <w:rsid w:val="00972EA5"/>
    <w:rsid w:val="009D3CEB"/>
    <w:rsid w:val="00A358FD"/>
    <w:rsid w:val="00AD2CC4"/>
    <w:rsid w:val="00AF0844"/>
    <w:rsid w:val="00B60E26"/>
    <w:rsid w:val="00BB778F"/>
    <w:rsid w:val="00C56DC3"/>
    <w:rsid w:val="00C60289"/>
    <w:rsid w:val="00D60AD9"/>
    <w:rsid w:val="00E25B41"/>
    <w:rsid w:val="00E443A6"/>
    <w:rsid w:val="00E804AA"/>
    <w:rsid w:val="00E81133"/>
    <w:rsid w:val="00F01785"/>
    <w:rsid w:val="00F37969"/>
    <w:rsid w:val="00F65BF3"/>
    <w:rsid w:val="00FA6189"/>
    <w:rsid w:val="00FD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BEAF"/>
  <w15:chartTrackingRefBased/>
  <w15:docId w15:val="{70937B66-9385-485C-965A-D82D0D12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E3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645E37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OdlomakpopisaChar">
    <w:name w:val="Odlomak popisa Char"/>
    <w:link w:val="Odlomakpopisa"/>
    <w:uiPriority w:val="34"/>
    <w:locked/>
    <w:rsid w:val="00645E37"/>
    <w:rPr>
      <w:rFonts w:ascii="Calibri" w:eastAsia="Times New Roman" w:hAnsi="Calibri" w:cs="Times New Roman"/>
      <w:kern w:val="0"/>
      <w14:ligatures w14:val="none"/>
    </w:rPr>
  </w:style>
  <w:style w:type="paragraph" w:customStyle="1" w:styleId="Naslov-2">
    <w:name w:val="Naslov-2"/>
    <w:basedOn w:val="Normal"/>
    <w:rsid w:val="0025363B"/>
    <w:pPr>
      <w:spacing w:after="60"/>
      <w:ind w:left="720"/>
    </w:pPr>
    <w:rPr>
      <w:b/>
      <w:bCs/>
      <w:sz w:val="28"/>
      <w:szCs w:val="28"/>
      <w:lang w:val="de-DE"/>
    </w:rPr>
  </w:style>
  <w:style w:type="character" w:styleId="Hiperveza">
    <w:name w:val="Hyperlink"/>
    <w:basedOn w:val="Zadanifontodlomka"/>
    <w:uiPriority w:val="99"/>
    <w:unhideWhenUsed/>
    <w:rsid w:val="001F4FC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F4FC9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05F3D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5F3D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05F3D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5F3D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Antonija Peršić Demšić</cp:lastModifiedBy>
  <cp:revision>7</cp:revision>
  <dcterms:created xsi:type="dcterms:W3CDTF">2025-11-20T12:44:00Z</dcterms:created>
  <dcterms:modified xsi:type="dcterms:W3CDTF">2025-12-23T08:01:00Z</dcterms:modified>
</cp:coreProperties>
</file>