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7C8EF" w14:textId="77777777" w:rsidR="0090546A" w:rsidRPr="002C7FEA" w:rsidRDefault="0090546A" w:rsidP="0090546A">
      <w:pPr>
        <w:rPr>
          <w:rFonts w:ascii="Calibri" w:hAnsi="Calibri" w:cs="Calibri"/>
          <w:sz w:val="22"/>
          <w:szCs w:val="22"/>
        </w:rPr>
      </w:pPr>
      <w:r w:rsidRPr="002C7FEA">
        <w:rPr>
          <w:rFonts w:ascii="Calibri" w:hAnsi="Calibri" w:cs="Calibri"/>
          <w:b/>
          <w:bCs/>
          <w:sz w:val="22"/>
          <w:szCs w:val="22"/>
        </w:rPr>
        <w:t xml:space="preserve">OSIGURANJE OD AUTOMOBILSKE ODGOVORNOSTI, OSIGURANJE OSOBA OD POSLJEDICE NESRETNOG SLUČAJA (NEZGODE) ZA VRIJEME VOŽNJE I KASKO OSIGURANJE MOTORNIH VOZILA </w:t>
      </w:r>
    </w:p>
    <w:p w14:paraId="5BA43C7C" w14:textId="77777777" w:rsidR="0090546A" w:rsidRPr="002C7FEA" w:rsidRDefault="0090546A" w:rsidP="0090546A">
      <w:pPr>
        <w:rPr>
          <w:rFonts w:ascii="Calibri" w:hAnsi="Calibri" w:cs="Calibri"/>
          <w:sz w:val="22"/>
          <w:szCs w:val="22"/>
        </w:rPr>
      </w:pPr>
      <w:r w:rsidRPr="002C7FEA">
        <w:rPr>
          <w:rFonts w:ascii="Calibri" w:hAnsi="Calibri" w:cs="Calibri"/>
          <w:b/>
          <w:bCs/>
          <w:sz w:val="22"/>
          <w:szCs w:val="22"/>
        </w:rPr>
        <w:t xml:space="preserve">TEHNIČKA DOKUMENTACIJA </w:t>
      </w:r>
    </w:p>
    <w:p w14:paraId="46B13BB6" w14:textId="77777777" w:rsidR="0090546A" w:rsidRPr="002C7FEA" w:rsidRDefault="0090546A" w:rsidP="0090546A">
      <w:pPr>
        <w:rPr>
          <w:rFonts w:ascii="Calibri" w:hAnsi="Calibri" w:cs="Calibri"/>
          <w:sz w:val="22"/>
          <w:szCs w:val="22"/>
        </w:rPr>
      </w:pPr>
      <w:r w:rsidRPr="002C7FEA">
        <w:rPr>
          <w:rFonts w:ascii="Calibri" w:hAnsi="Calibri" w:cs="Calibri"/>
          <w:b/>
          <w:bCs/>
          <w:sz w:val="22"/>
          <w:szCs w:val="22"/>
        </w:rPr>
        <w:t xml:space="preserve">OPĆI DIO – U PRIMJENI ZA SVE VRSTE OSIGURANJA </w:t>
      </w:r>
    </w:p>
    <w:p w14:paraId="184C86B8"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Prilikom realizacije ugovora o osiguranju, uz uvjete definirane ovom Dokumentacijom </w:t>
      </w:r>
      <w:proofErr w:type="spellStart"/>
      <w:r w:rsidRPr="002C7FEA">
        <w:rPr>
          <w:rFonts w:ascii="Calibri" w:hAnsi="Calibri" w:cs="Calibri"/>
          <w:sz w:val="22"/>
          <w:szCs w:val="22"/>
        </w:rPr>
        <w:t>podredno</w:t>
      </w:r>
      <w:proofErr w:type="spellEnd"/>
      <w:r w:rsidRPr="002C7FEA">
        <w:rPr>
          <w:rFonts w:ascii="Calibri" w:hAnsi="Calibri" w:cs="Calibri"/>
          <w:sz w:val="22"/>
          <w:szCs w:val="22"/>
        </w:rPr>
        <w:t xml:space="preserve"> će se primjenjivati opći, posebni i dopunski uvjeti i klauzule osiguranja. Neće se primjenjivati odredbe općih, posebnih i dopunskih uvjeta i klauzula osiguratelja ako su iste suprotne odredbama ove Dokumentacije. Ako su bilo koje odredbe općih, posebnih i dopunskih uvjeta i klauzula osiguravatelja povoljnije od onih navedenih u ovoj Dokumentaciji, primjenjuju se one povoljnije za Naručitelja, odnosno osiguranika. Osiguratelj je prije izdavanja ponude za predmetnu nabavu, pročitao i proučio sve odredbe iz Dokumentacije o nabavi te je sa istima upoznat, odnosno iste u potpunosti razumije. Davanjem ponude, ponuditelj prihvaća sve uvjete iz predmetne Dokumentacije o nabavi te će se izvršiti predmet nabave u skladu s odredbama iz ove Dokumentacije o nabavi. Početak i prestanak </w:t>
      </w:r>
      <w:proofErr w:type="spellStart"/>
      <w:r w:rsidRPr="002C7FEA">
        <w:rPr>
          <w:rFonts w:ascii="Calibri" w:hAnsi="Calibri" w:cs="Calibri"/>
          <w:sz w:val="22"/>
          <w:szCs w:val="22"/>
        </w:rPr>
        <w:t>osigurateljnog</w:t>
      </w:r>
      <w:proofErr w:type="spellEnd"/>
      <w:r w:rsidRPr="002C7FEA">
        <w:rPr>
          <w:rFonts w:ascii="Calibri" w:hAnsi="Calibri" w:cs="Calibri"/>
          <w:sz w:val="22"/>
          <w:szCs w:val="22"/>
        </w:rPr>
        <w:t xml:space="preserve"> pokrića: Osiguranje počinje datumom sklapanja ugovora o javnoj nabavi, odnosno prema istecima postojećih pojedinačnih polica osiguranja ili listova pokrića ili prema zahtjevima i/ili potrebama Naručitelja. </w:t>
      </w:r>
      <w:proofErr w:type="spellStart"/>
      <w:r w:rsidRPr="002C7FEA">
        <w:rPr>
          <w:rFonts w:ascii="Calibri" w:hAnsi="Calibri" w:cs="Calibri"/>
          <w:sz w:val="22"/>
          <w:szCs w:val="22"/>
        </w:rPr>
        <w:t>Osigurateljno</w:t>
      </w:r>
      <w:proofErr w:type="spellEnd"/>
      <w:r w:rsidRPr="002C7FEA">
        <w:rPr>
          <w:rFonts w:ascii="Calibri" w:hAnsi="Calibri" w:cs="Calibri"/>
          <w:sz w:val="22"/>
          <w:szCs w:val="22"/>
        </w:rPr>
        <w:t xml:space="preserve"> pokriće, obveza osiguratelja počinje od dana ugovorenog kao dan početka osiguranja, neovisno o danu kada je izvršena uplata premije osiguranja. </w:t>
      </w:r>
    </w:p>
    <w:p w14:paraId="4AD8ECE7"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Osiguratelj se obvezuje pisano izvijestiti osiguranika i brokera u osiguranju o ishodu svakog podnesenog odštetnog zahtjeva. Obavijest treba sadržavati podatak o broju štete, iznosu odštete, oštećeniku, datumu isplate štete, mjestu štete, predmetu štete, registarskoj oznaci vozila, osnovi po kojoj je šteta isplaćena, mogućem otklonu štete i razlogu otklona štete. Uz obavijest osiguratelj mora obavezno dostaviti i kompletan obračun osigurnine. Uz navedeno, ponuditelj će dostavljati kvartalnu evidenciju šteta u kojoj će izvještavati Naručitelja o štetama po vrstama osiguranja i rizicima, a najmanje: broj police, vrsta osiguranja, rizik osiguranja, datum nastanka štete, datum prijave štete, datum likvidacije štete, iznos likvidirane štete, registarsku oznaku vozila, datum isplate štete, iznos isplaćene štete, iznos rezervirane štete, uzrok štete, oštećenik (naziv/ ime i prezime, OIB), regres (da/ne). Naručitelj zadržava pravo zahtijevati dostavu evidencije o štetama u formi </w:t>
      </w:r>
      <w:proofErr w:type="spellStart"/>
      <w:r w:rsidRPr="002C7FEA">
        <w:rPr>
          <w:rFonts w:ascii="Calibri" w:hAnsi="Calibri" w:cs="Calibri"/>
          <w:sz w:val="22"/>
          <w:szCs w:val="22"/>
        </w:rPr>
        <w:t>excel</w:t>
      </w:r>
      <w:proofErr w:type="spellEnd"/>
      <w:r w:rsidRPr="002C7FEA">
        <w:rPr>
          <w:rFonts w:ascii="Calibri" w:hAnsi="Calibri" w:cs="Calibri"/>
          <w:sz w:val="22"/>
          <w:szCs w:val="22"/>
        </w:rPr>
        <w:t xml:space="preserve"> tablice. </w:t>
      </w:r>
    </w:p>
    <w:p w14:paraId="7F052C43"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Isplata osigurnina osim uobičajenih isplata na račun oštećenika obavljat će se i cesijama ili višestrukim kompenzacijama sa serviserima, radionicama i ostalim stranama koje će izvršiti popravak ili drugu uslugu korisnicima na osnovi nastalog štetnog događaja, i to temeljem pojedinačnih zahtjeva korisnika po štetnim događajima. Interni servis i radionice korisnika (osiguranika) tretirat će se jednako kao i servisi, radionice ili drugo bilo koje treće osobe. Osiguratelju nije dopušteno isplatu naknade štete uvjetovati plaćanjem premije mimo dinamike plaćanja i rokova koje je propisao Naručitelj. </w:t>
      </w:r>
    </w:p>
    <w:p w14:paraId="047FF816"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Ako se ukaže potrebnim, prilikom sanacije štete u obračun se prihvaća satnica ovlaštenih inozemnih servisera kao i nabava zamjenskih dijelova iz inozemstva uključujući sve potrebne troškove za njihovu dopremu na mjesto štete, kao i troškovi popravka zbog prekovremenog nedjeljnog, prazničkog i noćnog rada. Osiguranje nadoknađuje i nužne troškove koji su nastali razumnim pokušajem osiguranika da, </w:t>
      </w:r>
    </w:p>
    <w:p w14:paraId="3C5D0D47"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kad osigurani slučaj nastane, poduzme mjere zbog otklanjanja i smanjenja štetnih posljedica nastajanja osiguranog slučaja pa čak i kad ono ne uspije. Ponuditelj se obvezuje na priznavanje </w:t>
      </w:r>
      <w:r w:rsidRPr="002C7FEA">
        <w:rPr>
          <w:rFonts w:ascii="Calibri" w:hAnsi="Calibri" w:cs="Calibri"/>
          <w:sz w:val="22"/>
          <w:szCs w:val="22"/>
        </w:rPr>
        <w:lastRenderedPageBreak/>
        <w:t xml:space="preserve">jediničnih troškova Naručiteljevih transportnih i radnih resursa prilikom otklanjanja štete prema važećem cjeniku Naručitelja. Vrijednost satnice i troškova prijevoza su podložni promjeni sukladno odlukama Naručitelja. Kada štetu otklanja vanjski izvođač, ponuditelj se obvezuje na priznavanje troškova u punom iznosu. Ukoliko nastane potreba za dio imovine osiguratelj se obvezuje izdati vinkulaciju prema specifikaciji koja će mu biti dostavljena naknadno. Osiguratelj je obvezan prilikom likvidacije šteta u obzir činjenicu da je naručitelj obveznik primjene Zakona o javnoj nabavi te da cijene radova, roba i usluga koje su putem postupaka javne nabave ugovorene s serviserima i izvođačima predstavljaju stvarne troškove sanacije, odnosno troškove popravka štete. </w:t>
      </w:r>
    </w:p>
    <w:p w14:paraId="58D339DA"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Ponuditelj se obvezuje riješiti štetu kako po računu popravka tako i po realnoj ponudi Naručitelju prihvatljivog servisera – dobavljača sukladno standardu naručitelja za popravak štete, a sve sukladno Zapisniku o izvidu i procjeni štete. </w:t>
      </w:r>
    </w:p>
    <w:p w14:paraId="3A5F50F7"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Potpisom police ugovaratelj osiguranja/osiguranik ne daje suglasnost za korištenje/prikupljanje, spremanje, snimanje, organiziranje, uvid i prijenos osobnih podataka za potrebe marketinških aktivnosti osiguratelja i s njim povezanih društava. </w:t>
      </w:r>
    </w:p>
    <w:p w14:paraId="75B1D55D"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Odredbe o </w:t>
      </w:r>
      <w:proofErr w:type="spellStart"/>
      <w:r w:rsidRPr="002C7FEA">
        <w:rPr>
          <w:rFonts w:ascii="Calibri" w:hAnsi="Calibri" w:cs="Calibri"/>
          <w:sz w:val="22"/>
          <w:szCs w:val="22"/>
        </w:rPr>
        <w:t>podosiguranju</w:t>
      </w:r>
      <w:proofErr w:type="spellEnd"/>
      <w:r w:rsidRPr="002C7FEA">
        <w:rPr>
          <w:rFonts w:ascii="Calibri" w:hAnsi="Calibri" w:cs="Calibri"/>
          <w:sz w:val="22"/>
          <w:szCs w:val="22"/>
        </w:rPr>
        <w:t xml:space="preserve">: Nakon sklapanja ugovora o osiguranju, načelo </w:t>
      </w:r>
      <w:proofErr w:type="spellStart"/>
      <w:r w:rsidRPr="002C7FEA">
        <w:rPr>
          <w:rFonts w:ascii="Calibri" w:hAnsi="Calibri" w:cs="Calibri"/>
          <w:sz w:val="22"/>
          <w:szCs w:val="22"/>
        </w:rPr>
        <w:t>srazmjera</w:t>
      </w:r>
      <w:proofErr w:type="spellEnd"/>
      <w:r w:rsidRPr="002C7FEA">
        <w:rPr>
          <w:rFonts w:ascii="Calibri" w:hAnsi="Calibri" w:cs="Calibri"/>
          <w:sz w:val="22"/>
          <w:szCs w:val="22"/>
        </w:rPr>
        <w:t xml:space="preserve"> kao posljedica </w:t>
      </w:r>
      <w:proofErr w:type="spellStart"/>
      <w:r w:rsidRPr="002C7FEA">
        <w:rPr>
          <w:rFonts w:ascii="Calibri" w:hAnsi="Calibri" w:cs="Calibri"/>
          <w:sz w:val="22"/>
          <w:szCs w:val="22"/>
        </w:rPr>
        <w:t>podosiguranja</w:t>
      </w:r>
      <w:proofErr w:type="spellEnd"/>
      <w:r w:rsidRPr="002C7FEA">
        <w:rPr>
          <w:rFonts w:ascii="Calibri" w:hAnsi="Calibri" w:cs="Calibri"/>
          <w:sz w:val="22"/>
          <w:szCs w:val="22"/>
        </w:rPr>
        <w:t xml:space="preserve"> neće se primjenjivati. </w:t>
      </w:r>
    </w:p>
    <w:p w14:paraId="4253557C" w14:textId="77777777" w:rsidR="0090546A" w:rsidRPr="002C7FEA" w:rsidRDefault="0090546A" w:rsidP="0090546A">
      <w:pPr>
        <w:rPr>
          <w:rFonts w:ascii="Calibri" w:hAnsi="Calibri" w:cs="Calibri"/>
          <w:sz w:val="22"/>
          <w:szCs w:val="22"/>
        </w:rPr>
      </w:pPr>
      <w:r w:rsidRPr="002C7FEA">
        <w:rPr>
          <w:rFonts w:ascii="Calibri" w:hAnsi="Calibri" w:cs="Calibri"/>
          <w:b/>
          <w:bCs/>
          <w:sz w:val="22"/>
          <w:szCs w:val="22"/>
        </w:rPr>
        <w:t xml:space="preserve">OSIGURANJE OD AUTOMOBILSKE ODGOVORNOSTI </w:t>
      </w:r>
    </w:p>
    <w:p w14:paraId="120343E7"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Predmet osiguranja je odgovornost vlasnika, odnosno korisnika vozila za štete nanesene trećim osobama sukladno odredbama Zakona o obveznim osiguranjima u prometu (Narodne novine br. 151/05, 36/09, 75/09, 76/13, 152/14, 155/23), ako je pri uporabi vozila došlo do: </w:t>
      </w:r>
    </w:p>
    <w:p w14:paraId="22509DD5"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•tjelesne ozljede, narušavanja zdravlja ili smrti neke osobe, </w:t>
      </w:r>
    </w:p>
    <w:p w14:paraId="09C3AE9A"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•uništenja, odnosno oštećenja stvari </w:t>
      </w:r>
    </w:p>
    <w:p w14:paraId="330E0298"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Ugovorom o osiguranju pokrivene su i štete zbog smrti, tjelesne ozljede, narušavanja zdravlja, uništenja ili oštećenja stvari putnika u vozilu kojim je prouzročena šteta. Osiguranje od automobilske odgovornosti ne pokriva štetu na stvarima koje je vlasnik vozila, kojim je prouzročena šteta, preuzeo radi prijevoza, a nalazile su se u vozilu ili na vozilu kojim je prouzročena šteta. </w:t>
      </w:r>
    </w:p>
    <w:p w14:paraId="3B8640FC"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Osiguranje od automobilske odgovornosti pokriva također i štetu nastalu od vučnog vozila kao i štetu nastalu od priključnog vozila. Ako je šteta nastala od vučnog ili priključnog vozila dok su oba vozila bila spojena i činila jednu cjelinu ili ako je šteta nastala tijekom vožnje nakon odvajanja priključnog vozila, za štetu trećim osobama solidarno odgovaraju vlasnici obaju vozila, pa oštećena osoba može podnijeti odštetni zahtjev ili osiguratelju vučnog vozila ili osiguratelju priključnog vozila. </w:t>
      </w:r>
    </w:p>
    <w:p w14:paraId="2877CD21"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Osigurani slučaj je štetni događaj koji bi mogao dovesti do postavljanja odštetnog zahtjeva od strane oštećene osobe. </w:t>
      </w:r>
    </w:p>
    <w:p w14:paraId="17052CB4"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Svota osiguranja određuje se u iznosu: </w:t>
      </w:r>
    </w:p>
    <w:p w14:paraId="3C90B455" w14:textId="2C35360B" w:rsidR="0090546A" w:rsidRPr="002C7FEA" w:rsidRDefault="0090546A" w:rsidP="0090546A">
      <w:pPr>
        <w:pStyle w:val="Odlomakpopisa"/>
        <w:numPr>
          <w:ilvl w:val="0"/>
          <w:numId w:val="4"/>
        </w:numPr>
        <w:rPr>
          <w:rFonts w:ascii="Calibri" w:hAnsi="Calibri" w:cs="Calibri"/>
          <w:sz w:val="22"/>
          <w:szCs w:val="22"/>
        </w:rPr>
      </w:pPr>
      <w:r w:rsidRPr="002C7FEA">
        <w:rPr>
          <w:rFonts w:ascii="Calibri" w:hAnsi="Calibri" w:cs="Calibri"/>
          <w:sz w:val="22"/>
          <w:szCs w:val="22"/>
        </w:rPr>
        <w:t xml:space="preserve">u slučaju štete zbog smrti, tjelesne ozljede i oštećenja zdravlja u iznosu od 6.450.000,00 eura po štetnom događaju bez obzira na broj oštećenih osoba </w:t>
      </w:r>
    </w:p>
    <w:p w14:paraId="1662EA89" w14:textId="5D835CD6" w:rsidR="0090546A" w:rsidRPr="002C7FEA" w:rsidRDefault="0090546A" w:rsidP="0090546A">
      <w:pPr>
        <w:pStyle w:val="Odlomakpopisa"/>
        <w:numPr>
          <w:ilvl w:val="0"/>
          <w:numId w:val="4"/>
        </w:numPr>
        <w:rPr>
          <w:rFonts w:ascii="Calibri" w:hAnsi="Calibri" w:cs="Calibri"/>
          <w:sz w:val="22"/>
          <w:szCs w:val="22"/>
        </w:rPr>
      </w:pPr>
      <w:r w:rsidRPr="002C7FEA">
        <w:rPr>
          <w:rFonts w:ascii="Calibri" w:hAnsi="Calibri" w:cs="Calibri"/>
          <w:sz w:val="22"/>
          <w:szCs w:val="22"/>
        </w:rPr>
        <w:t xml:space="preserve"> u slučaju uništenja ili oštećenja stvari u iznosu od 1.300.000,00 eura po štetnom događaju bez obzira na broj oštećenih osoba. </w:t>
      </w:r>
    </w:p>
    <w:p w14:paraId="6BCC5273"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lastRenderedPageBreak/>
        <w:t xml:space="preserve">Ako ima više oštećenih osoba, a ukupna šteta je veća od gore navedenog iznosa, prava oštećenih osoba prema društvu za osiguranje razmjerno se smanjuju, a prednost u redoslijedu namirenja štete imaju oštećene fizičke osobe. </w:t>
      </w:r>
    </w:p>
    <w:p w14:paraId="1883E6F6" w14:textId="77777777" w:rsidR="0090546A" w:rsidRPr="002C7FEA" w:rsidRDefault="0090546A" w:rsidP="0090546A">
      <w:pPr>
        <w:rPr>
          <w:rFonts w:ascii="Calibri" w:hAnsi="Calibri" w:cs="Calibri"/>
          <w:sz w:val="22"/>
          <w:szCs w:val="22"/>
        </w:rPr>
      </w:pPr>
      <w:r w:rsidRPr="002C7FEA">
        <w:rPr>
          <w:rFonts w:ascii="Calibri" w:hAnsi="Calibri" w:cs="Calibri"/>
          <w:sz w:val="22"/>
          <w:szCs w:val="22"/>
        </w:rPr>
        <w:t xml:space="preserve">Po osnovi osiguranja od automobilske odgovornosti pravo na naknadu štete nema: </w:t>
      </w:r>
    </w:p>
    <w:p w14:paraId="712225A2" w14:textId="0CFAE83A" w:rsidR="009A2322" w:rsidRPr="002C7FEA" w:rsidRDefault="009A2322" w:rsidP="009A2322">
      <w:pPr>
        <w:pStyle w:val="Bezproreda"/>
        <w:numPr>
          <w:ilvl w:val="0"/>
          <w:numId w:val="6"/>
        </w:numPr>
        <w:rPr>
          <w:rFonts w:ascii="Calibri" w:hAnsi="Calibri" w:cs="Calibri"/>
          <w:sz w:val="22"/>
          <w:szCs w:val="22"/>
        </w:rPr>
      </w:pPr>
      <w:r w:rsidRPr="002C7FEA">
        <w:rPr>
          <w:rFonts w:ascii="Calibri" w:hAnsi="Calibri" w:cs="Calibri"/>
          <w:sz w:val="22"/>
          <w:szCs w:val="22"/>
        </w:rPr>
        <w:t xml:space="preserve">vozač vozila kojim je prouzročena šteta te njegovi srodnici i druge fizičke ili pravne osobe glede štete zbog smrti ili tjelesne ozljede vozača, </w:t>
      </w:r>
    </w:p>
    <w:p w14:paraId="243571F9" w14:textId="77777777" w:rsidR="009A2322" w:rsidRPr="002C7FEA" w:rsidRDefault="009A2322" w:rsidP="009A2322">
      <w:pPr>
        <w:pStyle w:val="Bezproreda"/>
        <w:rPr>
          <w:rFonts w:ascii="Calibri" w:hAnsi="Calibri" w:cs="Calibri"/>
          <w:sz w:val="22"/>
          <w:szCs w:val="22"/>
        </w:rPr>
      </w:pPr>
    </w:p>
    <w:p w14:paraId="460AA6BF" w14:textId="6390778E" w:rsidR="009A2322" w:rsidRPr="002C7FEA" w:rsidRDefault="009A2322" w:rsidP="009A2322">
      <w:pPr>
        <w:pStyle w:val="Odlomakpopisa"/>
        <w:numPr>
          <w:ilvl w:val="0"/>
          <w:numId w:val="6"/>
        </w:numPr>
        <w:rPr>
          <w:rFonts w:ascii="Calibri" w:hAnsi="Calibri" w:cs="Calibri"/>
          <w:sz w:val="22"/>
          <w:szCs w:val="22"/>
        </w:rPr>
      </w:pPr>
      <w:r w:rsidRPr="002C7FEA">
        <w:rPr>
          <w:rFonts w:ascii="Calibri" w:hAnsi="Calibri" w:cs="Calibri"/>
          <w:sz w:val="22"/>
          <w:szCs w:val="22"/>
        </w:rPr>
        <w:t xml:space="preserve">vlasnik, suvlasnik, odnosno zajednički vlasnik te svaki drugi korisnik vozila kojim je prouzročena šteta i to na naknadu štete na stvarima, </w:t>
      </w:r>
    </w:p>
    <w:p w14:paraId="21ABC0A2" w14:textId="77777777" w:rsidR="009A2322" w:rsidRPr="002C7FEA" w:rsidRDefault="009A2322" w:rsidP="009A2322">
      <w:pPr>
        <w:numPr>
          <w:ilvl w:val="0"/>
          <w:numId w:val="6"/>
        </w:numPr>
        <w:rPr>
          <w:rFonts w:ascii="Calibri" w:hAnsi="Calibri" w:cs="Calibri"/>
          <w:sz w:val="22"/>
          <w:szCs w:val="22"/>
        </w:rPr>
      </w:pPr>
      <w:r w:rsidRPr="002C7FEA">
        <w:rPr>
          <w:rFonts w:ascii="Calibri" w:hAnsi="Calibri" w:cs="Calibri"/>
          <w:sz w:val="22"/>
          <w:szCs w:val="22"/>
        </w:rPr>
        <w:t xml:space="preserve">suputnik koji je dragovoljno ušao u vozilo kojim je uzrokovana šteta a kojim je upravljao neovlašteni vozač, ako osiguratelj dokaže da je ta okolnost suputniku bila poznata, </w:t>
      </w:r>
    </w:p>
    <w:p w14:paraId="5509D91F" w14:textId="461C1E15" w:rsidR="009A2322" w:rsidRPr="002C7FEA" w:rsidRDefault="009A2322" w:rsidP="009A2322">
      <w:pPr>
        <w:pStyle w:val="Bezproreda"/>
        <w:numPr>
          <w:ilvl w:val="0"/>
          <w:numId w:val="6"/>
        </w:numPr>
        <w:rPr>
          <w:rFonts w:ascii="Calibri" w:hAnsi="Calibri" w:cs="Calibri"/>
          <w:sz w:val="22"/>
          <w:szCs w:val="22"/>
        </w:rPr>
      </w:pPr>
      <w:r w:rsidRPr="002C7FEA">
        <w:rPr>
          <w:rFonts w:ascii="Calibri" w:hAnsi="Calibri" w:cs="Calibri"/>
          <w:sz w:val="22"/>
          <w:szCs w:val="22"/>
        </w:rPr>
        <w:t xml:space="preserve">suputnik koji je dragovoljno ušao u neregistrirano vozilo bez istaknutih registarskih oznaka na vozilu, ako osiguratelj dokaže da je ta okolnost suputniku bila poznata, </w:t>
      </w:r>
    </w:p>
    <w:p w14:paraId="0149AF87" w14:textId="77777777" w:rsidR="009A2322" w:rsidRPr="002C7FEA" w:rsidRDefault="009A2322" w:rsidP="009A2322">
      <w:pPr>
        <w:pStyle w:val="Bezproreda"/>
        <w:ind w:left="720"/>
        <w:rPr>
          <w:rFonts w:ascii="Calibri" w:hAnsi="Calibri" w:cs="Calibri"/>
          <w:sz w:val="22"/>
          <w:szCs w:val="22"/>
        </w:rPr>
      </w:pPr>
    </w:p>
    <w:p w14:paraId="75DB6508" w14:textId="77777777" w:rsidR="009A2322" w:rsidRPr="002C7FEA" w:rsidRDefault="009A2322" w:rsidP="009A2322">
      <w:pPr>
        <w:numPr>
          <w:ilvl w:val="0"/>
          <w:numId w:val="6"/>
        </w:numPr>
        <w:rPr>
          <w:rFonts w:ascii="Calibri" w:hAnsi="Calibri" w:cs="Calibri"/>
          <w:sz w:val="22"/>
          <w:szCs w:val="22"/>
        </w:rPr>
      </w:pPr>
      <w:r w:rsidRPr="002C7FEA">
        <w:rPr>
          <w:rFonts w:ascii="Calibri" w:hAnsi="Calibri" w:cs="Calibri"/>
          <w:sz w:val="22"/>
          <w:szCs w:val="22"/>
        </w:rPr>
        <w:t xml:space="preserve">suputnik koji je dragovoljno ušao u neosigurano vozilo kojim je uzrokovana šteta, ako Hrvatski ured za osiguranje dokaže da je ova okolnost suputniku bila poznata, </w:t>
      </w:r>
    </w:p>
    <w:p w14:paraId="5824255F" w14:textId="77777777" w:rsidR="009A2322" w:rsidRPr="002C7FEA" w:rsidRDefault="009A2322" w:rsidP="009A2322">
      <w:pPr>
        <w:pStyle w:val="Odlomakpopisa"/>
        <w:numPr>
          <w:ilvl w:val="0"/>
          <w:numId w:val="6"/>
        </w:numPr>
        <w:rPr>
          <w:rFonts w:ascii="Calibri" w:hAnsi="Calibri" w:cs="Calibri"/>
          <w:sz w:val="22"/>
          <w:szCs w:val="22"/>
        </w:rPr>
      </w:pPr>
      <w:r w:rsidRPr="002C7FEA">
        <w:rPr>
          <w:rFonts w:ascii="Calibri" w:hAnsi="Calibri" w:cs="Calibri"/>
          <w:sz w:val="22"/>
          <w:szCs w:val="22"/>
        </w:rPr>
        <w:t xml:space="preserve">oštećena osoba kojoj je šteta nastala: </w:t>
      </w:r>
    </w:p>
    <w:p w14:paraId="36F9ADE3" w14:textId="54441442" w:rsidR="009A2322" w:rsidRPr="002C7FEA" w:rsidRDefault="009A2322" w:rsidP="009A2322">
      <w:pPr>
        <w:pStyle w:val="Bezproreda"/>
        <w:numPr>
          <w:ilvl w:val="1"/>
          <w:numId w:val="6"/>
        </w:numPr>
        <w:rPr>
          <w:rFonts w:ascii="Calibri" w:hAnsi="Calibri" w:cs="Calibri"/>
          <w:sz w:val="22"/>
          <w:szCs w:val="22"/>
        </w:rPr>
      </w:pPr>
      <w:r w:rsidRPr="002C7FEA">
        <w:rPr>
          <w:rFonts w:ascii="Calibri" w:hAnsi="Calibri" w:cs="Calibri"/>
          <w:sz w:val="22"/>
          <w:szCs w:val="22"/>
        </w:rPr>
        <w:t xml:space="preserve">zbog djelovanja nuklearne energije za vrijeme prijevoza radioaktivnog materijala, </w:t>
      </w:r>
    </w:p>
    <w:p w14:paraId="2390B91B" w14:textId="3AC0A7D1" w:rsidR="009A2322" w:rsidRPr="002C7FEA" w:rsidRDefault="009A2322" w:rsidP="009A2322">
      <w:pPr>
        <w:pStyle w:val="Bezproreda"/>
        <w:numPr>
          <w:ilvl w:val="1"/>
          <w:numId w:val="6"/>
        </w:numPr>
        <w:rPr>
          <w:rFonts w:ascii="Calibri" w:hAnsi="Calibri" w:cs="Calibri"/>
          <w:sz w:val="22"/>
          <w:szCs w:val="22"/>
        </w:rPr>
      </w:pPr>
      <w:r w:rsidRPr="002C7FEA">
        <w:rPr>
          <w:rFonts w:ascii="Calibri" w:hAnsi="Calibri" w:cs="Calibri"/>
          <w:sz w:val="22"/>
          <w:szCs w:val="22"/>
        </w:rPr>
        <w:t xml:space="preserve">zbog ratnih operacija ili pobuna, s tim da društvo za osiguranje u tom slučaju mora dokazati da je šteta prouzročena takvim događajem, </w:t>
      </w:r>
    </w:p>
    <w:p w14:paraId="0219F9E8" w14:textId="77777777" w:rsidR="009A2322" w:rsidRPr="002C7FEA" w:rsidRDefault="009A2322" w:rsidP="009A2322">
      <w:pPr>
        <w:numPr>
          <w:ilvl w:val="1"/>
          <w:numId w:val="6"/>
        </w:numPr>
        <w:rPr>
          <w:rFonts w:ascii="Calibri" w:hAnsi="Calibri" w:cs="Calibri"/>
          <w:sz w:val="22"/>
          <w:szCs w:val="22"/>
        </w:rPr>
      </w:pPr>
      <w:r w:rsidRPr="002C7FEA">
        <w:rPr>
          <w:rFonts w:ascii="Calibri" w:hAnsi="Calibri" w:cs="Calibri"/>
          <w:sz w:val="22"/>
          <w:szCs w:val="22"/>
        </w:rPr>
        <w:t xml:space="preserve">od vozila koje u trenutku prometne nesreće nije bilo u funkciji prijevoznog sredstva, već u industrijskoj, poljoprivrednoj ili nekoj drugoj funkciji, </w:t>
      </w:r>
    </w:p>
    <w:p w14:paraId="23A744FF" w14:textId="3BFE061D" w:rsidR="009A2322" w:rsidRPr="002C7FEA" w:rsidRDefault="009A2322" w:rsidP="009A2322">
      <w:pPr>
        <w:pStyle w:val="Odlomakpopisa"/>
        <w:numPr>
          <w:ilvl w:val="0"/>
          <w:numId w:val="6"/>
        </w:numPr>
        <w:rPr>
          <w:rFonts w:ascii="Calibri" w:hAnsi="Calibri" w:cs="Calibri"/>
          <w:sz w:val="22"/>
          <w:szCs w:val="22"/>
        </w:rPr>
      </w:pPr>
      <w:r w:rsidRPr="002C7FEA">
        <w:rPr>
          <w:rFonts w:ascii="Calibri" w:hAnsi="Calibri" w:cs="Calibri"/>
          <w:sz w:val="22"/>
          <w:szCs w:val="22"/>
        </w:rPr>
        <w:t>vozač vozila koji sudjeluje u aktivnostima povezanima s motornim sportom, uključujući utrke, natjecanja, treniranje, testiranje i demonstracije na ograničenom i označenom području, ni vlasnik vozila koje se upotrebljava u tim aktivnostima u slučaju štete nastale upotrebom vozila u tim aktivnostima.</w:t>
      </w:r>
    </w:p>
    <w:p w14:paraId="23BD6A4D" w14:textId="77777777" w:rsidR="009A2322" w:rsidRPr="002C7FEA" w:rsidRDefault="009A2322" w:rsidP="0090546A">
      <w:pPr>
        <w:rPr>
          <w:rFonts w:ascii="Calibri" w:hAnsi="Calibri" w:cs="Calibri"/>
          <w:sz w:val="22"/>
          <w:szCs w:val="22"/>
        </w:rPr>
      </w:pPr>
    </w:p>
    <w:p w14:paraId="02799FB4" w14:textId="77777777" w:rsidR="009A2322" w:rsidRPr="002C7FEA" w:rsidRDefault="009A2322" w:rsidP="009A2322">
      <w:pPr>
        <w:rPr>
          <w:rFonts w:ascii="Calibri" w:hAnsi="Calibri" w:cs="Calibri"/>
          <w:sz w:val="22"/>
          <w:szCs w:val="22"/>
        </w:rPr>
      </w:pPr>
      <w:r w:rsidRPr="002C7FEA">
        <w:rPr>
          <w:rFonts w:ascii="Calibri" w:hAnsi="Calibri" w:cs="Calibri"/>
          <w:sz w:val="22"/>
          <w:szCs w:val="22"/>
        </w:rPr>
        <w:t xml:space="preserve">Osiguranik gubi svoja prava iz osiguranja u sljedećim slučajevima: </w:t>
      </w:r>
    </w:p>
    <w:p w14:paraId="03E1C32E" w14:textId="45583838" w:rsidR="00A902C0" w:rsidRPr="002C7FEA" w:rsidRDefault="00A902C0" w:rsidP="00A902C0">
      <w:pPr>
        <w:pStyle w:val="Default"/>
        <w:numPr>
          <w:ilvl w:val="0"/>
          <w:numId w:val="17"/>
        </w:numPr>
        <w:spacing w:after="37"/>
        <w:ind w:left="360" w:hanging="360"/>
        <w:rPr>
          <w:sz w:val="22"/>
          <w:szCs w:val="22"/>
        </w:rPr>
      </w:pPr>
      <w:r w:rsidRPr="002C7FEA">
        <w:rPr>
          <w:sz w:val="22"/>
          <w:szCs w:val="22"/>
        </w:rPr>
        <w:t xml:space="preserve">      ako vozač nije koristio vozilo u svrhu kojoj je namijenjeno, </w:t>
      </w:r>
    </w:p>
    <w:p w14:paraId="284379DD" w14:textId="77777777" w:rsidR="00A902C0" w:rsidRPr="002C7FEA" w:rsidRDefault="00A902C0" w:rsidP="00A902C0">
      <w:pPr>
        <w:pStyle w:val="Default"/>
        <w:numPr>
          <w:ilvl w:val="0"/>
          <w:numId w:val="17"/>
        </w:numPr>
        <w:spacing w:after="37"/>
        <w:ind w:left="360" w:hanging="360"/>
        <w:rPr>
          <w:sz w:val="22"/>
          <w:szCs w:val="22"/>
        </w:rPr>
      </w:pPr>
      <w:r w:rsidRPr="002C7FEA">
        <w:rPr>
          <w:sz w:val="22"/>
          <w:szCs w:val="22"/>
        </w:rPr>
        <w:t xml:space="preserve">       ako vozač nije imao važeću vozačku dozvolu odgovarajuće vrste ili kategorije, osim ako je za  </w:t>
      </w:r>
    </w:p>
    <w:p w14:paraId="0B601851" w14:textId="77777777" w:rsidR="00A902C0" w:rsidRPr="002C7FEA" w:rsidRDefault="00A902C0" w:rsidP="00A902C0">
      <w:pPr>
        <w:pStyle w:val="Default"/>
        <w:spacing w:after="37"/>
        <w:ind w:left="360"/>
        <w:rPr>
          <w:sz w:val="22"/>
          <w:szCs w:val="22"/>
        </w:rPr>
      </w:pPr>
      <w:r w:rsidRPr="002C7FEA">
        <w:rPr>
          <w:sz w:val="22"/>
          <w:szCs w:val="22"/>
        </w:rPr>
        <w:t xml:space="preserve">       vrijeme poduke iz vožnje vozilom upravljao kandidat za vozača motornog vozila, uz poštivanje </w:t>
      </w:r>
    </w:p>
    <w:p w14:paraId="07096F57" w14:textId="5BCC3D4A" w:rsidR="00A902C0" w:rsidRPr="002C7FEA" w:rsidRDefault="00A902C0" w:rsidP="00A902C0">
      <w:pPr>
        <w:pStyle w:val="Default"/>
        <w:spacing w:after="37"/>
        <w:ind w:left="360"/>
        <w:rPr>
          <w:sz w:val="22"/>
          <w:szCs w:val="22"/>
        </w:rPr>
      </w:pPr>
      <w:r w:rsidRPr="002C7FEA">
        <w:rPr>
          <w:sz w:val="22"/>
          <w:szCs w:val="22"/>
        </w:rPr>
        <w:t xml:space="preserve">       svih propisa kojima se ta poduka uređuje, </w:t>
      </w:r>
    </w:p>
    <w:p w14:paraId="72F7ADA0" w14:textId="77777777" w:rsidR="00A902C0" w:rsidRPr="002C7FEA" w:rsidRDefault="00A902C0" w:rsidP="00A902C0">
      <w:pPr>
        <w:pStyle w:val="Default"/>
        <w:numPr>
          <w:ilvl w:val="0"/>
          <w:numId w:val="17"/>
        </w:numPr>
        <w:spacing w:after="37"/>
        <w:ind w:left="360" w:hanging="360"/>
        <w:rPr>
          <w:sz w:val="22"/>
          <w:szCs w:val="22"/>
        </w:rPr>
      </w:pPr>
      <w:r w:rsidRPr="002C7FEA">
        <w:rPr>
          <w:sz w:val="22"/>
          <w:szCs w:val="22"/>
        </w:rPr>
        <w:t xml:space="preserve">       ako je vozaču oduzeta vozačka dozvola ili je isključen iz prometa ili ako mu je izrečena </w:t>
      </w:r>
    </w:p>
    <w:p w14:paraId="157D2AE2" w14:textId="77777777" w:rsidR="00A902C0" w:rsidRPr="002C7FEA" w:rsidRDefault="00A902C0" w:rsidP="00A902C0">
      <w:pPr>
        <w:pStyle w:val="Default"/>
        <w:spacing w:after="37"/>
        <w:ind w:left="360"/>
        <w:rPr>
          <w:sz w:val="22"/>
          <w:szCs w:val="22"/>
        </w:rPr>
      </w:pPr>
      <w:r w:rsidRPr="002C7FEA">
        <w:rPr>
          <w:sz w:val="22"/>
          <w:szCs w:val="22"/>
        </w:rPr>
        <w:t xml:space="preserve">       zaštitna mjera zabrane upravljanja vozilom određene vrste ili kategorije ili mjera prestanka </w:t>
      </w:r>
    </w:p>
    <w:p w14:paraId="7DDFD116" w14:textId="77777777" w:rsidR="00A902C0" w:rsidRPr="002C7FEA" w:rsidRDefault="00A902C0" w:rsidP="00A902C0">
      <w:pPr>
        <w:pStyle w:val="Default"/>
        <w:spacing w:after="37"/>
        <w:ind w:left="360"/>
        <w:rPr>
          <w:sz w:val="22"/>
          <w:szCs w:val="22"/>
        </w:rPr>
      </w:pPr>
      <w:r w:rsidRPr="002C7FEA">
        <w:rPr>
          <w:sz w:val="22"/>
          <w:szCs w:val="22"/>
        </w:rPr>
        <w:t xml:space="preserve">       važenja vozačke dozvole odnosno zaštitna mjera zabrane uporabe inozemne vozačke dozvole  </w:t>
      </w:r>
    </w:p>
    <w:p w14:paraId="100115DB" w14:textId="51DCEA83" w:rsidR="00A902C0" w:rsidRPr="002C7FEA" w:rsidRDefault="00A902C0" w:rsidP="00A902C0">
      <w:pPr>
        <w:pStyle w:val="Default"/>
        <w:spacing w:after="37"/>
        <w:ind w:left="360"/>
        <w:rPr>
          <w:sz w:val="22"/>
          <w:szCs w:val="22"/>
        </w:rPr>
      </w:pPr>
      <w:r w:rsidRPr="002C7FEA">
        <w:rPr>
          <w:sz w:val="22"/>
          <w:szCs w:val="22"/>
        </w:rPr>
        <w:t xml:space="preserve">       na teritoriju Republike Hrvatske, </w:t>
      </w:r>
    </w:p>
    <w:p w14:paraId="436287F1" w14:textId="17648A81" w:rsidR="00A902C0" w:rsidRPr="002C7FEA" w:rsidRDefault="00A902C0" w:rsidP="00A902C0">
      <w:pPr>
        <w:pStyle w:val="Bezproreda"/>
        <w:rPr>
          <w:rFonts w:ascii="Calibri" w:hAnsi="Calibri" w:cs="Calibri"/>
          <w:sz w:val="22"/>
          <w:szCs w:val="22"/>
        </w:rPr>
      </w:pPr>
      <w:r w:rsidRPr="002C7FEA">
        <w:rPr>
          <w:rFonts w:ascii="Calibri" w:hAnsi="Calibri" w:cs="Calibri"/>
          <w:sz w:val="22"/>
          <w:szCs w:val="22"/>
        </w:rPr>
        <w:t xml:space="preserve"> </w:t>
      </w:r>
    </w:p>
    <w:p w14:paraId="3E41EC8C" w14:textId="77777777" w:rsidR="00A902C0" w:rsidRPr="002C7FEA" w:rsidRDefault="00A902C0" w:rsidP="00A902C0">
      <w:pPr>
        <w:pStyle w:val="Bezproreda"/>
        <w:numPr>
          <w:ilvl w:val="0"/>
          <w:numId w:val="17"/>
        </w:numPr>
        <w:rPr>
          <w:rFonts w:ascii="Calibri" w:hAnsi="Calibri" w:cs="Calibri"/>
          <w:sz w:val="22"/>
          <w:szCs w:val="22"/>
        </w:rPr>
      </w:pPr>
      <w:r w:rsidRPr="002C7FEA">
        <w:rPr>
          <w:rFonts w:ascii="Calibri" w:hAnsi="Calibri" w:cs="Calibri"/>
          <w:sz w:val="22"/>
          <w:szCs w:val="22"/>
        </w:rPr>
        <w:t xml:space="preserve">ako je vozač upravljao vozilom pod utjecajem alkohola iznad ugovorene granice ili pod </w:t>
      </w:r>
    </w:p>
    <w:p w14:paraId="1AA90E91" w14:textId="78255433" w:rsidR="00A902C0" w:rsidRPr="002C7FEA" w:rsidRDefault="00A902C0" w:rsidP="00A902C0">
      <w:pPr>
        <w:pStyle w:val="Bezproreda"/>
        <w:rPr>
          <w:rFonts w:ascii="Calibri" w:hAnsi="Calibri" w:cs="Calibri"/>
          <w:sz w:val="22"/>
          <w:szCs w:val="22"/>
        </w:rPr>
      </w:pPr>
      <w:r w:rsidRPr="002C7FEA">
        <w:rPr>
          <w:rFonts w:ascii="Calibri" w:hAnsi="Calibri" w:cs="Calibri"/>
          <w:sz w:val="22"/>
          <w:szCs w:val="22"/>
        </w:rPr>
        <w:t xml:space="preserve">              utjecajem droga te psiho-aktivnih lijekova ili drugih psiho-aktivnih tvari i to:</w:t>
      </w:r>
    </w:p>
    <w:p w14:paraId="3D8219B7" w14:textId="2E43BA3D" w:rsidR="00A902C0" w:rsidRPr="002C7FEA" w:rsidRDefault="00A902C0" w:rsidP="00A902C0">
      <w:pPr>
        <w:pStyle w:val="Bezproreda"/>
        <w:numPr>
          <w:ilvl w:val="1"/>
          <w:numId w:val="6"/>
        </w:numPr>
        <w:rPr>
          <w:rFonts w:ascii="Calibri" w:hAnsi="Calibri" w:cs="Calibri"/>
          <w:sz w:val="22"/>
          <w:szCs w:val="22"/>
        </w:rPr>
      </w:pPr>
      <w:r w:rsidRPr="002C7FEA">
        <w:rPr>
          <w:rFonts w:ascii="Calibri" w:hAnsi="Calibri" w:cs="Calibri"/>
          <w:sz w:val="22"/>
          <w:szCs w:val="22"/>
        </w:rPr>
        <w:t>Ako se analizom krvi ili drugom metodom mjerenja količine alkohola u organizmu</w:t>
      </w:r>
    </w:p>
    <w:p w14:paraId="7DF2D9FC" w14:textId="01B7D0A9" w:rsidR="00A902C0" w:rsidRPr="002C7FEA" w:rsidRDefault="00A902C0" w:rsidP="00A902C0">
      <w:pPr>
        <w:pStyle w:val="Bezproreda"/>
        <w:rPr>
          <w:rFonts w:ascii="Calibri" w:hAnsi="Calibri" w:cs="Calibri"/>
          <w:sz w:val="22"/>
          <w:szCs w:val="22"/>
        </w:rPr>
      </w:pPr>
      <w:r w:rsidRPr="002C7FEA">
        <w:rPr>
          <w:rFonts w:ascii="Calibri" w:hAnsi="Calibri" w:cs="Calibri"/>
          <w:sz w:val="22"/>
          <w:szCs w:val="22"/>
        </w:rPr>
        <w:t xml:space="preserve">                             vozača utvrdi da udio alkohola u krvi iznosi 0,5 g/kg i više (0,5‰ i više). </w:t>
      </w:r>
    </w:p>
    <w:p w14:paraId="66444E2C" w14:textId="374BEA4A" w:rsidR="00046224" w:rsidRPr="002C7FEA" w:rsidRDefault="00046224" w:rsidP="00046224">
      <w:pPr>
        <w:pStyle w:val="Bezproreda"/>
        <w:numPr>
          <w:ilvl w:val="1"/>
          <w:numId w:val="6"/>
        </w:numPr>
        <w:rPr>
          <w:rFonts w:ascii="Calibri" w:hAnsi="Calibri" w:cs="Calibri"/>
          <w:sz w:val="22"/>
          <w:szCs w:val="22"/>
        </w:rPr>
      </w:pPr>
      <w:r w:rsidRPr="002C7FEA">
        <w:rPr>
          <w:rFonts w:ascii="Calibri" w:hAnsi="Calibri" w:cs="Calibri"/>
          <w:sz w:val="22"/>
          <w:szCs w:val="22"/>
        </w:rPr>
        <w:lastRenderedPageBreak/>
        <w:t xml:space="preserve">Ako se vozač nakon prometne nezgode odbije podvrći ispitivanju alkoholiziranosti ili utjecaja droga te drugih opojnih sredstava. </w:t>
      </w:r>
    </w:p>
    <w:p w14:paraId="177D0578" w14:textId="77777777" w:rsidR="00046224" w:rsidRPr="002C7FEA" w:rsidRDefault="00046224" w:rsidP="00046224">
      <w:pPr>
        <w:pStyle w:val="Bezproreda"/>
        <w:numPr>
          <w:ilvl w:val="1"/>
          <w:numId w:val="6"/>
        </w:numPr>
        <w:rPr>
          <w:rFonts w:ascii="Calibri" w:hAnsi="Calibri" w:cs="Calibri"/>
          <w:sz w:val="22"/>
          <w:szCs w:val="22"/>
        </w:rPr>
      </w:pPr>
      <w:r w:rsidRPr="002C7FEA">
        <w:rPr>
          <w:rFonts w:ascii="Calibri" w:hAnsi="Calibri" w:cs="Calibri"/>
          <w:sz w:val="22"/>
          <w:szCs w:val="22"/>
        </w:rPr>
        <w:t xml:space="preserve">Ako je vozač napustio mjesto prometne nesreće </w:t>
      </w:r>
    </w:p>
    <w:p w14:paraId="3E6A66AF" w14:textId="6B4CE9A9" w:rsidR="00046224" w:rsidRPr="002C7FEA" w:rsidRDefault="00046224" w:rsidP="00046224">
      <w:pPr>
        <w:pStyle w:val="Bezproreda"/>
        <w:numPr>
          <w:ilvl w:val="2"/>
          <w:numId w:val="6"/>
        </w:numPr>
        <w:rPr>
          <w:rFonts w:ascii="Calibri" w:hAnsi="Calibri" w:cs="Calibri"/>
          <w:sz w:val="22"/>
          <w:szCs w:val="22"/>
        </w:rPr>
      </w:pPr>
      <w:r w:rsidRPr="002C7FEA">
        <w:rPr>
          <w:rFonts w:ascii="Calibri" w:hAnsi="Calibri" w:cs="Calibri"/>
          <w:sz w:val="22"/>
          <w:szCs w:val="22"/>
        </w:rPr>
        <w:t xml:space="preserve">prije nego što je: popunio Europsko izvješće o prometnoj nesreći ili na drugi način razmijenio osobne podatke i podatke o vozilima u slučaju imovinske štete. </w:t>
      </w:r>
    </w:p>
    <w:p w14:paraId="12F21EDE" w14:textId="7B2DAEDA" w:rsidR="00046224" w:rsidRPr="002C7FEA" w:rsidRDefault="00046224" w:rsidP="00046224">
      <w:pPr>
        <w:pStyle w:val="Bezproreda"/>
        <w:numPr>
          <w:ilvl w:val="2"/>
          <w:numId w:val="6"/>
        </w:numPr>
        <w:rPr>
          <w:rFonts w:ascii="Calibri" w:hAnsi="Calibri" w:cs="Calibri"/>
          <w:sz w:val="22"/>
          <w:szCs w:val="22"/>
        </w:rPr>
      </w:pPr>
      <w:r w:rsidRPr="002C7FEA">
        <w:rPr>
          <w:rFonts w:ascii="Calibri" w:hAnsi="Calibri" w:cs="Calibri"/>
          <w:sz w:val="22"/>
          <w:szCs w:val="22"/>
        </w:rPr>
        <w:t xml:space="preserve">obavijestio najbližu policijsku upravu ili policijsku postaju u slučaju prometne nesreće u kojoj je netko izgubio život ili je ozlijeđen. </w:t>
      </w:r>
    </w:p>
    <w:p w14:paraId="5357FAD1" w14:textId="77777777" w:rsidR="00046224" w:rsidRPr="002C7FEA" w:rsidRDefault="00046224" w:rsidP="00046224">
      <w:pPr>
        <w:pStyle w:val="Bezproreda"/>
        <w:ind w:left="1440"/>
        <w:rPr>
          <w:rFonts w:ascii="Calibri" w:hAnsi="Calibri" w:cs="Calibri"/>
          <w:sz w:val="22"/>
          <w:szCs w:val="22"/>
        </w:rPr>
      </w:pPr>
    </w:p>
    <w:p w14:paraId="6577CB58" w14:textId="3CFA0BC8" w:rsidR="00046224" w:rsidRPr="002C7FEA" w:rsidRDefault="00046224" w:rsidP="00046224">
      <w:pPr>
        <w:pStyle w:val="Bezproreda"/>
        <w:rPr>
          <w:rFonts w:ascii="Calibri" w:hAnsi="Calibri" w:cs="Calibri"/>
          <w:sz w:val="22"/>
          <w:szCs w:val="22"/>
        </w:rPr>
      </w:pPr>
      <w:r w:rsidRPr="002C7FEA">
        <w:rPr>
          <w:rFonts w:ascii="Calibri" w:hAnsi="Calibri" w:cs="Calibri"/>
          <w:sz w:val="22"/>
          <w:szCs w:val="22"/>
        </w:rPr>
        <w:t>Iznimno osigurana osoba ne gubi pravo iz osiguranja ako je privremeno napustila mjesto nesreće sukladno zakonu kojim se uređuje sigurnost prometa na cestama.</w:t>
      </w:r>
    </w:p>
    <w:p w14:paraId="3FC0D53F" w14:textId="77777777" w:rsidR="00046224" w:rsidRPr="002C7FEA" w:rsidRDefault="00046224" w:rsidP="00046224">
      <w:pPr>
        <w:pStyle w:val="Bezproreda"/>
        <w:ind w:left="1440"/>
        <w:rPr>
          <w:rFonts w:ascii="Calibri" w:hAnsi="Calibri" w:cs="Calibri"/>
          <w:sz w:val="22"/>
          <w:szCs w:val="22"/>
        </w:rPr>
      </w:pPr>
    </w:p>
    <w:p w14:paraId="6D6DDCA0" w14:textId="241DFF37" w:rsidR="00046224" w:rsidRPr="002C7FEA" w:rsidRDefault="00046224" w:rsidP="00046224">
      <w:pPr>
        <w:pStyle w:val="Bezproreda"/>
        <w:rPr>
          <w:rFonts w:ascii="Calibri" w:hAnsi="Calibri" w:cs="Calibri"/>
          <w:sz w:val="22"/>
          <w:szCs w:val="22"/>
        </w:rPr>
      </w:pPr>
      <w:r w:rsidRPr="002C7FEA">
        <w:rPr>
          <w:rFonts w:ascii="Calibri" w:hAnsi="Calibri" w:cs="Calibri"/>
          <w:sz w:val="22"/>
          <w:szCs w:val="22"/>
        </w:rPr>
        <w:t>5.</w:t>
      </w:r>
      <w:r w:rsidRPr="002C7FEA">
        <w:rPr>
          <w:rFonts w:ascii="Calibri" w:hAnsi="Calibri" w:cs="Calibri"/>
          <w:sz w:val="22"/>
          <w:szCs w:val="22"/>
        </w:rPr>
        <w:tab/>
        <w:t xml:space="preserve">ako je vozač štetu prouzročio namjerno, </w:t>
      </w:r>
    </w:p>
    <w:p w14:paraId="2D3DF26B" w14:textId="262EC847" w:rsidR="00046224" w:rsidRPr="002C7FEA" w:rsidRDefault="00046224" w:rsidP="00046224">
      <w:pPr>
        <w:pStyle w:val="Bezproreda"/>
        <w:rPr>
          <w:rFonts w:ascii="Calibri" w:hAnsi="Calibri" w:cs="Calibri"/>
          <w:sz w:val="22"/>
          <w:szCs w:val="22"/>
        </w:rPr>
      </w:pPr>
      <w:r w:rsidRPr="002C7FEA">
        <w:rPr>
          <w:rFonts w:ascii="Calibri" w:hAnsi="Calibri" w:cs="Calibri"/>
          <w:sz w:val="22"/>
          <w:szCs w:val="22"/>
        </w:rPr>
        <w:t>6.</w:t>
      </w:r>
      <w:r w:rsidRPr="002C7FEA">
        <w:rPr>
          <w:rFonts w:ascii="Calibri" w:hAnsi="Calibri" w:cs="Calibri"/>
          <w:sz w:val="22"/>
          <w:szCs w:val="22"/>
        </w:rPr>
        <w:tab/>
        <w:t>ako je šteta nastala zbog toga što je vozilo bilo tehnički neispravno, a ta je okolnost vozaču</w:t>
      </w:r>
    </w:p>
    <w:p w14:paraId="47DA79BE" w14:textId="77777777" w:rsidR="00046224" w:rsidRPr="002C7FEA" w:rsidRDefault="00046224" w:rsidP="00046224">
      <w:pPr>
        <w:pStyle w:val="Bezproreda"/>
        <w:rPr>
          <w:rFonts w:ascii="Calibri" w:hAnsi="Calibri" w:cs="Calibri"/>
          <w:sz w:val="22"/>
          <w:szCs w:val="22"/>
        </w:rPr>
      </w:pPr>
      <w:r w:rsidRPr="002C7FEA">
        <w:rPr>
          <w:rFonts w:ascii="Calibri" w:hAnsi="Calibri" w:cs="Calibri"/>
          <w:sz w:val="22"/>
          <w:szCs w:val="22"/>
        </w:rPr>
        <w:t xml:space="preserve">              vozila bila poznata,</w:t>
      </w:r>
    </w:p>
    <w:p w14:paraId="195D0DE6" w14:textId="77777777" w:rsidR="00046224" w:rsidRPr="002C7FEA" w:rsidRDefault="00046224" w:rsidP="00046224">
      <w:pPr>
        <w:pStyle w:val="Bezproreda"/>
        <w:ind w:firstLine="708"/>
        <w:rPr>
          <w:rFonts w:ascii="Calibri" w:hAnsi="Calibri" w:cs="Calibri"/>
          <w:sz w:val="22"/>
          <w:szCs w:val="22"/>
        </w:rPr>
      </w:pPr>
      <w:r w:rsidRPr="002C7FEA">
        <w:rPr>
          <w:rFonts w:ascii="Calibri" w:hAnsi="Calibri" w:cs="Calibri"/>
          <w:sz w:val="22"/>
          <w:szCs w:val="22"/>
        </w:rPr>
        <w:t xml:space="preserve">ako je šteta prouzročena kaznenim djelom obijesne vožnje u cestovnom prometu za koje je </w:t>
      </w:r>
    </w:p>
    <w:p w14:paraId="37CCFA8C" w14:textId="237D4F6F" w:rsidR="00046224" w:rsidRPr="002C7FEA" w:rsidRDefault="00046224" w:rsidP="00046224">
      <w:pPr>
        <w:pStyle w:val="Bezproreda"/>
        <w:ind w:firstLine="708"/>
        <w:rPr>
          <w:rFonts w:ascii="Calibri" w:hAnsi="Calibri" w:cs="Calibri"/>
          <w:sz w:val="22"/>
          <w:szCs w:val="22"/>
        </w:rPr>
      </w:pPr>
      <w:r w:rsidRPr="002C7FEA">
        <w:rPr>
          <w:rFonts w:ascii="Calibri" w:hAnsi="Calibri" w:cs="Calibri"/>
          <w:sz w:val="22"/>
          <w:szCs w:val="22"/>
        </w:rPr>
        <w:t>donesena pravomoćna sudska presuda.</w:t>
      </w:r>
    </w:p>
    <w:p w14:paraId="4C06EF65" w14:textId="77777777" w:rsidR="00046224" w:rsidRPr="002C7FEA" w:rsidRDefault="00046224" w:rsidP="00046224">
      <w:pPr>
        <w:rPr>
          <w:rFonts w:ascii="Calibri" w:hAnsi="Calibri" w:cs="Calibri"/>
          <w:sz w:val="22"/>
          <w:szCs w:val="22"/>
        </w:rPr>
      </w:pPr>
    </w:p>
    <w:p w14:paraId="7640E257" w14:textId="77777777" w:rsidR="00046224" w:rsidRPr="002C7FEA" w:rsidRDefault="00046224" w:rsidP="00046224">
      <w:pPr>
        <w:pStyle w:val="Default"/>
        <w:rPr>
          <w:sz w:val="22"/>
          <w:szCs w:val="22"/>
        </w:rPr>
      </w:pPr>
      <w:r w:rsidRPr="002C7FEA">
        <w:rPr>
          <w:sz w:val="22"/>
          <w:szCs w:val="22"/>
        </w:rPr>
        <w:t xml:space="preserve">Gubitak prava iz osiguranja na temelju točaka 1. do 7. nema utjecaja na pravo oštećene osobe na naknadu štete te oštećena osoba može podnijeti odštetni zahtjev odgovornom osiguratelju. </w:t>
      </w:r>
    </w:p>
    <w:p w14:paraId="32382CF3" w14:textId="77777777" w:rsidR="00046224" w:rsidRPr="002C7FEA" w:rsidRDefault="00046224" w:rsidP="00046224">
      <w:pPr>
        <w:pStyle w:val="Default"/>
        <w:rPr>
          <w:sz w:val="22"/>
          <w:szCs w:val="22"/>
        </w:rPr>
      </w:pPr>
      <w:r w:rsidRPr="002C7FEA">
        <w:rPr>
          <w:sz w:val="22"/>
          <w:szCs w:val="22"/>
        </w:rPr>
        <w:t xml:space="preserve">Osiguratelj koji je temeljem točke 5. i 7. oštećenoj osobi isplatilo štetu ima pravo od osobe koja je odgovorna za štetu na naknadu cjelokupno isplaćenog iznosa štete, na kamatu i troškove, a u slučaju iz točke 1., 2., 3., 4. i 6. najviše do iznosa 12 prosječnih mjesečnih neto plaća prema zadnjem službenom izvješću Državnog zavoda za statistiku. </w:t>
      </w:r>
    </w:p>
    <w:p w14:paraId="30213E2B" w14:textId="77777777" w:rsidR="00046224" w:rsidRPr="002C7FEA" w:rsidRDefault="00046224" w:rsidP="00046224">
      <w:pPr>
        <w:pStyle w:val="Default"/>
        <w:rPr>
          <w:sz w:val="22"/>
          <w:szCs w:val="22"/>
        </w:rPr>
      </w:pPr>
      <w:r w:rsidRPr="002C7FEA">
        <w:rPr>
          <w:sz w:val="22"/>
          <w:szCs w:val="22"/>
        </w:rPr>
        <w:t xml:space="preserve">Teritorijalna valjanost osiguranja proteže se na područje Republike Hrvatske i na zemlje članice Sustava zelene karate. </w:t>
      </w:r>
    </w:p>
    <w:p w14:paraId="065AD3F0" w14:textId="77777777" w:rsidR="00046224" w:rsidRPr="002C7FEA" w:rsidRDefault="00046224" w:rsidP="00046224">
      <w:pPr>
        <w:pStyle w:val="Default"/>
        <w:rPr>
          <w:sz w:val="22"/>
          <w:szCs w:val="22"/>
        </w:rPr>
      </w:pPr>
      <w:r w:rsidRPr="002C7FEA">
        <w:rPr>
          <w:sz w:val="22"/>
          <w:szCs w:val="22"/>
        </w:rPr>
        <w:t xml:space="preserve">U slučaju raskida ugovora u osiguranju (police osiguranja) radi odjave vozila zbog uništenja, rashodovanja, stavljanja izvan prometa (mirovanja) ili krađe vozila, a pod uvjetom da se do dana odjave nije ostvario osigurani slučaj, osiguratelj je u obvezi na zahtjev ugovaratelja osiguranja vratiti neiskorišteni dio premije s pripadnim porezom. Neiskorišteni dio premije računa se od dana odjave vozila, bez obzira kada je ugovaratelj ili osiguranik osiguratelju vratio policu osiguranja i dostavio zahtjev za prekidom police osiguranja, ali u skladu sa zakonskim rokovima o zastari u Republici Hrvatskoj. Prilikom obračuna neiskorištenog dijela premije primjenjuje se obračun po principu pro rate </w:t>
      </w:r>
      <w:proofErr w:type="spellStart"/>
      <w:r w:rsidRPr="002C7FEA">
        <w:rPr>
          <w:sz w:val="22"/>
          <w:szCs w:val="22"/>
        </w:rPr>
        <w:t>temporis</w:t>
      </w:r>
      <w:proofErr w:type="spellEnd"/>
      <w:r w:rsidRPr="002C7FEA">
        <w:rPr>
          <w:sz w:val="22"/>
          <w:szCs w:val="22"/>
        </w:rPr>
        <w:t xml:space="preserve">. </w:t>
      </w:r>
    </w:p>
    <w:p w14:paraId="65814945" w14:textId="77777777" w:rsidR="00046224" w:rsidRPr="002C7FEA" w:rsidRDefault="00046224" w:rsidP="00046224">
      <w:pPr>
        <w:pStyle w:val="Default"/>
        <w:rPr>
          <w:sz w:val="22"/>
          <w:szCs w:val="22"/>
        </w:rPr>
      </w:pPr>
      <w:r w:rsidRPr="002C7FEA">
        <w:rPr>
          <w:sz w:val="22"/>
          <w:szCs w:val="22"/>
        </w:rPr>
        <w:t xml:space="preserve">Premije osiguranja iskazuju se s uračunatim posebnim porezom u visini 15% na premiju osiguranja od automobilske odgovornosti. Ukoliko bi se tijekom trajanja ugovora poseban porez promijenio, ukupna vrijednost za naplatu po policama automobilske odgovornosti korigirat će se sukladno promijeni i zakonskim odredbama te ostalim propisima koji će se primjenjivati u tom trenutku. </w:t>
      </w:r>
    </w:p>
    <w:p w14:paraId="2BE4C6EA" w14:textId="77777777" w:rsidR="00046224" w:rsidRPr="002C7FEA" w:rsidRDefault="00046224" w:rsidP="00046224">
      <w:pPr>
        <w:pStyle w:val="Default"/>
        <w:rPr>
          <w:sz w:val="22"/>
          <w:szCs w:val="22"/>
        </w:rPr>
      </w:pPr>
      <w:r w:rsidRPr="002C7FEA">
        <w:rPr>
          <w:sz w:val="22"/>
          <w:szCs w:val="22"/>
        </w:rPr>
        <w:t xml:space="preserve">Izdavanje polica osiguranja osiguratelj će izvršiti u roku od 5 radnih dana od primitka mjesečne evidencije vozila Naručitelja, a najkasnije posljednjeg dana koji prethodi mjesecu za koji se police izrađuju. Osiguratelj je dužan uz policu osiguranja od automobilske odgovornosti uručiti Europsko izvješće o nezgodi kao i Zelenu kartu osiguranja. </w:t>
      </w:r>
    </w:p>
    <w:p w14:paraId="59E7C687" w14:textId="77777777" w:rsidR="00046224" w:rsidRPr="002C7FEA" w:rsidRDefault="00046224" w:rsidP="00046224">
      <w:pPr>
        <w:pStyle w:val="Default"/>
        <w:rPr>
          <w:sz w:val="22"/>
          <w:szCs w:val="22"/>
        </w:rPr>
      </w:pPr>
    </w:p>
    <w:p w14:paraId="4D8A0751" w14:textId="77777777" w:rsidR="00046224" w:rsidRPr="002C7FEA" w:rsidRDefault="00046224" w:rsidP="00046224">
      <w:pPr>
        <w:pStyle w:val="Default"/>
        <w:rPr>
          <w:sz w:val="22"/>
          <w:szCs w:val="22"/>
        </w:rPr>
      </w:pPr>
    </w:p>
    <w:p w14:paraId="02AFD99A" w14:textId="77777777" w:rsidR="00046224" w:rsidRPr="002C7FEA" w:rsidRDefault="00046224" w:rsidP="00046224">
      <w:pPr>
        <w:pStyle w:val="Default"/>
        <w:rPr>
          <w:b/>
          <w:bCs/>
          <w:sz w:val="22"/>
          <w:szCs w:val="22"/>
        </w:rPr>
      </w:pPr>
      <w:r w:rsidRPr="002C7FEA">
        <w:rPr>
          <w:b/>
          <w:bCs/>
          <w:sz w:val="22"/>
          <w:szCs w:val="22"/>
        </w:rPr>
        <w:t xml:space="preserve">KASKO OSIGURANJE MOTORNIH VOZILA </w:t>
      </w:r>
    </w:p>
    <w:p w14:paraId="7BF7E12E" w14:textId="77777777" w:rsidR="00CD461C" w:rsidRPr="002C7FEA" w:rsidRDefault="00CD461C" w:rsidP="00046224">
      <w:pPr>
        <w:pStyle w:val="Default"/>
        <w:rPr>
          <w:sz w:val="22"/>
          <w:szCs w:val="22"/>
        </w:rPr>
      </w:pPr>
    </w:p>
    <w:p w14:paraId="3EAC2E27" w14:textId="2F3B8D36" w:rsidR="00046224" w:rsidRPr="002C7FEA" w:rsidRDefault="00046224" w:rsidP="00046224">
      <w:pPr>
        <w:rPr>
          <w:rFonts w:ascii="Calibri" w:hAnsi="Calibri" w:cs="Calibri"/>
          <w:b/>
          <w:bCs/>
          <w:sz w:val="22"/>
          <w:szCs w:val="22"/>
        </w:rPr>
      </w:pPr>
      <w:r w:rsidRPr="002C7FEA">
        <w:rPr>
          <w:rFonts w:ascii="Calibri" w:hAnsi="Calibri" w:cs="Calibri"/>
          <w:b/>
          <w:bCs/>
          <w:sz w:val="22"/>
          <w:szCs w:val="22"/>
        </w:rPr>
        <w:t>Predmet osiguranja</w:t>
      </w:r>
    </w:p>
    <w:p w14:paraId="59679FBE" w14:textId="77777777" w:rsidR="00046224" w:rsidRPr="002C7FEA" w:rsidRDefault="00046224" w:rsidP="00046224">
      <w:pPr>
        <w:pStyle w:val="Default"/>
        <w:rPr>
          <w:sz w:val="22"/>
          <w:szCs w:val="22"/>
        </w:rPr>
      </w:pPr>
      <w:r w:rsidRPr="002C7FEA">
        <w:rPr>
          <w:sz w:val="22"/>
          <w:szCs w:val="22"/>
        </w:rPr>
        <w:t xml:space="preserve">Predmet osiguranja su sve vrste motornih, priključnih, radnih vozila, te njihovi sastavni dijelovi: alati, pribori, uređaji i oprema koju u vozilo standardno ugrađuje proizvođač vozila. </w:t>
      </w:r>
    </w:p>
    <w:p w14:paraId="29F5CDDE" w14:textId="77680FB7" w:rsidR="00046224" w:rsidRPr="002C7FEA" w:rsidRDefault="00046224" w:rsidP="00046224">
      <w:pPr>
        <w:rPr>
          <w:rFonts w:ascii="Calibri" w:hAnsi="Calibri" w:cs="Calibri"/>
          <w:sz w:val="22"/>
          <w:szCs w:val="22"/>
        </w:rPr>
      </w:pPr>
      <w:r w:rsidRPr="002C7FEA">
        <w:rPr>
          <w:rFonts w:ascii="Calibri" w:hAnsi="Calibri" w:cs="Calibri"/>
          <w:sz w:val="22"/>
          <w:szCs w:val="22"/>
        </w:rPr>
        <w:lastRenderedPageBreak/>
        <w:t>Predmet osiguranja su i stvari koje u vozilo standardno ne ugrađuje proizvođač vozila, već su naknadno ugrađene i ne smatraju se sastavnim dijelom standardnog tipa vozila i to alati, dodatna oprema, priključni uređaji, pribor, radio i TV aparati, kao i reklamni natpisi u i na vozilu.</w:t>
      </w:r>
    </w:p>
    <w:p w14:paraId="39F79768" w14:textId="77777777" w:rsidR="00046224" w:rsidRPr="002C7FEA" w:rsidRDefault="00046224" w:rsidP="00046224">
      <w:pPr>
        <w:pStyle w:val="Default"/>
        <w:rPr>
          <w:sz w:val="22"/>
          <w:szCs w:val="22"/>
        </w:rPr>
      </w:pPr>
      <w:r w:rsidRPr="002C7FEA">
        <w:rPr>
          <w:b/>
          <w:bCs/>
          <w:sz w:val="22"/>
          <w:szCs w:val="22"/>
        </w:rPr>
        <w:t xml:space="preserve">Određivanje premije </w:t>
      </w:r>
    </w:p>
    <w:p w14:paraId="4725A82E" w14:textId="6A784047" w:rsidR="00046224" w:rsidRPr="002C7FEA" w:rsidRDefault="00046224" w:rsidP="00046224">
      <w:pPr>
        <w:rPr>
          <w:rFonts w:ascii="Calibri" w:hAnsi="Calibri" w:cs="Calibri"/>
          <w:sz w:val="22"/>
          <w:szCs w:val="22"/>
        </w:rPr>
      </w:pPr>
      <w:r w:rsidRPr="002C7FEA">
        <w:rPr>
          <w:rFonts w:ascii="Calibri" w:hAnsi="Calibri" w:cs="Calibri"/>
          <w:sz w:val="22"/>
          <w:szCs w:val="22"/>
        </w:rPr>
        <w:t>Primjenjuje se konstantna premijska stopa za cijelo razdoblje osiguranja – pokriće potpunog kasko osiguranja, bez primjena bonusa, za sve godine trajanja Okvirnog sporazuma</w:t>
      </w:r>
    </w:p>
    <w:p w14:paraId="290310C6" w14:textId="77777777" w:rsidR="00046224" w:rsidRPr="002C7FEA" w:rsidRDefault="00046224" w:rsidP="00046224">
      <w:pPr>
        <w:pStyle w:val="Default"/>
        <w:rPr>
          <w:sz w:val="22"/>
          <w:szCs w:val="22"/>
        </w:rPr>
      </w:pPr>
      <w:r w:rsidRPr="002C7FEA">
        <w:rPr>
          <w:b/>
          <w:bCs/>
          <w:sz w:val="22"/>
          <w:szCs w:val="22"/>
        </w:rPr>
        <w:t xml:space="preserve">Teritorijalna valjanost osiguranja </w:t>
      </w:r>
    </w:p>
    <w:p w14:paraId="75A73DCA" w14:textId="77777777" w:rsidR="00046224" w:rsidRPr="002C7FEA" w:rsidRDefault="00046224" w:rsidP="00046224">
      <w:pPr>
        <w:pStyle w:val="Default"/>
        <w:rPr>
          <w:sz w:val="22"/>
          <w:szCs w:val="22"/>
        </w:rPr>
      </w:pPr>
      <w:r w:rsidRPr="002C7FEA">
        <w:rPr>
          <w:sz w:val="22"/>
          <w:szCs w:val="22"/>
        </w:rPr>
        <w:t xml:space="preserve">Osiguranje vrijedi dok se osigurano vozilo nalazi na području Republike Hrvatske i ostalih europskih zemalja osim azijskog dijela Turske te dijela Rusije koji se nalazi istočno od 55. meridijana. </w:t>
      </w:r>
    </w:p>
    <w:p w14:paraId="676DE66C" w14:textId="77777777" w:rsidR="00CD461C" w:rsidRPr="002C7FEA" w:rsidRDefault="00CD461C" w:rsidP="00046224">
      <w:pPr>
        <w:pStyle w:val="Default"/>
        <w:rPr>
          <w:sz w:val="22"/>
          <w:szCs w:val="22"/>
        </w:rPr>
      </w:pPr>
    </w:p>
    <w:p w14:paraId="2BFA61A0" w14:textId="77777777" w:rsidR="00046224" w:rsidRPr="002C7FEA" w:rsidRDefault="00046224" w:rsidP="00046224">
      <w:pPr>
        <w:pStyle w:val="Default"/>
        <w:rPr>
          <w:b/>
          <w:bCs/>
          <w:sz w:val="22"/>
          <w:szCs w:val="22"/>
        </w:rPr>
      </w:pPr>
      <w:r w:rsidRPr="002C7FEA">
        <w:rPr>
          <w:b/>
          <w:bCs/>
          <w:sz w:val="22"/>
          <w:szCs w:val="22"/>
        </w:rPr>
        <w:t xml:space="preserve">Početak i prestanak obveza </w:t>
      </w:r>
    </w:p>
    <w:p w14:paraId="369C1EFB" w14:textId="77777777" w:rsidR="00CD461C" w:rsidRPr="002C7FEA" w:rsidRDefault="00CD461C" w:rsidP="00046224">
      <w:pPr>
        <w:pStyle w:val="Default"/>
        <w:rPr>
          <w:sz w:val="22"/>
          <w:szCs w:val="22"/>
        </w:rPr>
      </w:pPr>
    </w:p>
    <w:p w14:paraId="3F7FF8B0" w14:textId="77777777" w:rsidR="00046224" w:rsidRPr="002C7FEA" w:rsidRDefault="00046224" w:rsidP="00046224">
      <w:pPr>
        <w:pStyle w:val="Default"/>
        <w:rPr>
          <w:sz w:val="22"/>
          <w:szCs w:val="22"/>
        </w:rPr>
      </w:pPr>
      <w:r w:rsidRPr="002C7FEA">
        <w:rPr>
          <w:sz w:val="22"/>
          <w:szCs w:val="22"/>
        </w:rPr>
        <w:t xml:space="preserve">Osigurateljeva obveza prema ugovoru o osiguranju počinje po isteku 24-tog sata, ako nije drugačije ugovoreno, dana koji je u polici naveden kao početak osiguranja, bez obzira je li do tog dana plaćena cijela premija ili prvi obrok premije. Osigurateljeva obveza prestaje po isteku 24-tog sata dana koji je u polici naveden kao istek osiguranja, ako nije drukčije ugovoreno. </w:t>
      </w:r>
    </w:p>
    <w:p w14:paraId="2B744F4E" w14:textId="77777777" w:rsidR="00046224" w:rsidRPr="002C7FEA" w:rsidRDefault="00046224" w:rsidP="00046224">
      <w:pPr>
        <w:pStyle w:val="Default"/>
        <w:rPr>
          <w:sz w:val="22"/>
          <w:szCs w:val="22"/>
        </w:rPr>
      </w:pPr>
      <w:r w:rsidRPr="002C7FEA">
        <w:rPr>
          <w:sz w:val="22"/>
          <w:szCs w:val="22"/>
        </w:rPr>
        <w:t xml:space="preserve">Ako su na polici osiguranja navedeni sat početka i isteka </w:t>
      </w:r>
      <w:proofErr w:type="spellStart"/>
      <w:r w:rsidRPr="002C7FEA">
        <w:rPr>
          <w:sz w:val="22"/>
          <w:szCs w:val="22"/>
        </w:rPr>
        <w:t>osigurateljnog</w:t>
      </w:r>
      <w:proofErr w:type="spellEnd"/>
      <w:r w:rsidRPr="002C7FEA">
        <w:rPr>
          <w:sz w:val="22"/>
          <w:szCs w:val="22"/>
        </w:rPr>
        <w:t xml:space="preserve"> pokrića, pokriće vrijedi u naznačenom periodu. </w:t>
      </w:r>
    </w:p>
    <w:p w14:paraId="2813353C" w14:textId="77777777" w:rsidR="00046224" w:rsidRPr="002C7FEA" w:rsidRDefault="00046224" w:rsidP="00046224">
      <w:pPr>
        <w:pStyle w:val="Default"/>
        <w:rPr>
          <w:sz w:val="22"/>
          <w:szCs w:val="22"/>
        </w:rPr>
      </w:pPr>
      <w:r w:rsidRPr="002C7FEA">
        <w:rPr>
          <w:sz w:val="22"/>
          <w:szCs w:val="22"/>
        </w:rPr>
        <w:t xml:space="preserve">Promjenom nositelja prava vlasništva na osiguranom vozilu ugovor o osiguranju prestaje 24- tog sata dana kojeg je novi vlasnik ili korisnik preuzeo vozilo. Ugovaratelj osiguranja ima pravo na povrat premije za neiskorišteno vrijeme trajanja osiguranja ako se u proteklom razdoblju osiguranja nije ostvario osigurani slučaj. Ova odredba se neće </w:t>
      </w:r>
      <w:proofErr w:type="spellStart"/>
      <w:r w:rsidRPr="002C7FEA">
        <w:rPr>
          <w:sz w:val="22"/>
          <w:szCs w:val="22"/>
        </w:rPr>
        <w:t>primjeniti</w:t>
      </w:r>
      <w:proofErr w:type="spellEnd"/>
      <w:r w:rsidRPr="002C7FEA">
        <w:rPr>
          <w:sz w:val="22"/>
          <w:szCs w:val="22"/>
        </w:rPr>
        <w:t xml:space="preserve"> na stjecanje prava vlasništva temeljem ugovora o financijskom leasingu za vozila koja su predmet osiguranja po ovoj nabavi. </w:t>
      </w:r>
    </w:p>
    <w:p w14:paraId="3B8A1AD6" w14:textId="77777777" w:rsidR="00CD461C" w:rsidRPr="002C7FEA" w:rsidRDefault="00CD461C" w:rsidP="00046224">
      <w:pPr>
        <w:pStyle w:val="Default"/>
        <w:rPr>
          <w:sz w:val="22"/>
          <w:szCs w:val="22"/>
        </w:rPr>
      </w:pPr>
    </w:p>
    <w:p w14:paraId="03EE06BB" w14:textId="77777777" w:rsidR="00046224" w:rsidRPr="002C7FEA" w:rsidRDefault="00046224" w:rsidP="00046224">
      <w:pPr>
        <w:pStyle w:val="Default"/>
        <w:rPr>
          <w:b/>
          <w:bCs/>
          <w:sz w:val="22"/>
          <w:szCs w:val="22"/>
        </w:rPr>
      </w:pPr>
      <w:r w:rsidRPr="002C7FEA">
        <w:rPr>
          <w:b/>
          <w:bCs/>
          <w:sz w:val="22"/>
          <w:szCs w:val="22"/>
        </w:rPr>
        <w:t xml:space="preserve">Osigurani rizici potpunog kasko osiguranja </w:t>
      </w:r>
    </w:p>
    <w:p w14:paraId="3C5C3851" w14:textId="77777777" w:rsidR="00CD461C" w:rsidRPr="002C7FEA" w:rsidRDefault="00CD461C" w:rsidP="00046224">
      <w:pPr>
        <w:pStyle w:val="Default"/>
        <w:rPr>
          <w:sz w:val="22"/>
          <w:szCs w:val="22"/>
        </w:rPr>
      </w:pPr>
    </w:p>
    <w:p w14:paraId="5D84F5CB" w14:textId="77777777" w:rsidR="00046224" w:rsidRPr="002C7FEA" w:rsidRDefault="00046224" w:rsidP="00046224">
      <w:pPr>
        <w:pStyle w:val="Default"/>
        <w:rPr>
          <w:sz w:val="22"/>
          <w:szCs w:val="22"/>
        </w:rPr>
      </w:pPr>
      <w:r w:rsidRPr="002C7FEA">
        <w:rPr>
          <w:sz w:val="22"/>
          <w:szCs w:val="22"/>
        </w:rPr>
        <w:t xml:space="preserve">Potpuno kasko osiguranje pokriva sve rizike koji mogu prouzročiti oštećenje, uništenje ili nestanak predmeta osiguranja, kao posljedice iznenadnih događaja, kao i događaja neovisnih o volji ugovaratelja osiguranja, osiguranika ili vozača, i to uključujući, ali ne ograničavajući se na: </w:t>
      </w:r>
    </w:p>
    <w:p w14:paraId="50D65FFC" w14:textId="77777777" w:rsidR="00046224" w:rsidRPr="002C7FEA" w:rsidRDefault="00046224" w:rsidP="00046224">
      <w:pPr>
        <w:pStyle w:val="Default"/>
        <w:rPr>
          <w:sz w:val="22"/>
          <w:szCs w:val="22"/>
        </w:rPr>
      </w:pPr>
      <w:r w:rsidRPr="002C7FEA">
        <w:rPr>
          <w:sz w:val="22"/>
          <w:szCs w:val="22"/>
        </w:rPr>
        <w:t xml:space="preserve">1) prometne nezgode kao: sudar, udar, </w:t>
      </w:r>
      <w:proofErr w:type="spellStart"/>
      <w:r w:rsidRPr="002C7FEA">
        <w:rPr>
          <w:sz w:val="22"/>
          <w:szCs w:val="22"/>
        </w:rPr>
        <w:t>prevrnuće</w:t>
      </w:r>
      <w:proofErr w:type="spellEnd"/>
      <w:r w:rsidRPr="002C7FEA">
        <w:rPr>
          <w:sz w:val="22"/>
          <w:szCs w:val="22"/>
        </w:rPr>
        <w:t xml:space="preserve">, iskliznuće, </w:t>
      </w:r>
      <w:proofErr w:type="spellStart"/>
      <w:r w:rsidRPr="002C7FEA">
        <w:rPr>
          <w:sz w:val="22"/>
          <w:szCs w:val="22"/>
        </w:rPr>
        <w:t>survanje</w:t>
      </w:r>
      <w:proofErr w:type="spellEnd"/>
      <w:r w:rsidRPr="002C7FEA">
        <w:rPr>
          <w:sz w:val="22"/>
          <w:szCs w:val="22"/>
        </w:rPr>
        <w:t xml:space="preserve"> i sl. </w:t>
      </w:r>
    </w:p>
    <w:p w14:paraId="4B2D2E52" w14:textId="77777777" w:rsidR="00046224" w:rsidRPr="002C7FEA" w:rsidRDefault="00046224" w:rsidP="00046224">
      <w:pPr>
        <w:pStyle w:val="Default"/>
        <w:rPr>
          <w:sz w:val="22"/>
          <w:szCs w:val="22"/>
        </w:rPr>
      </w:pPr>
      <w:r w:rsidRPr="002C7FEA">
        <w:rPr>
          <w:sz w:val="22"/>
          <w:szCs w:val="22"/>
        </w:rPr>
        <w:t xml:space="preserve">2) iznenadnoga toplinskog ili kemijskog djelovanja izvana </w:t>
      </w:r>
    </w:p>
    <w:p w14:paraId="1F56EF96" w14:textId="77777777" w:rsidR="00046224" w:rsidRPr="002C7FEA" w:rsidRDefault="00046224" w:rsidP="00046224">
      <w:pPr>
        <w:pStyle w:val="Default"/>
        <w:rPr>
          <w:sz w:val="22"/>
          <w:szCs w:val="22"/>
        </w:rPr>
      </w:pPr>
      <w:r w:rsidRPr="002C7FEA">
        <w:rPr>
          <w:sz w:val="22"/>
          <w:szCs w:val="22"/>
        </w:rPr>
        <w:t xml:space="preserve">3) pada ili udara kojeg predmeta </w:t>
      </w:r>
    </w:p>
    <w:p w14:paraId="65320144" w14:textId="77777777" w:rsidR="00046224" w:rsidRPr="002C7FEA" w:rsidRDefault="00046224" w:rsidP="00046224">
      <w:pPr>
        <w:pStyle w:val="Default"/>
        <w:rPr>
          <w:sz w:val="22"/>
          <w:szCs w:val="22"/>
        </w:rPr>
      </w:pPr>
      <w:r w:rsidRPr="002C7FEA">
        <w:rPr>
          <w:sz w:val="22"/>
          <w:szCs w:val="22"/>
        </w:rPr>
        <w:t xml:space="preserve">4) požara </w:t>
      </w:r>
    </w:p>
    <w:p w14:paraId="4A677B3F" w14:textId="77777777" w:rsidR="00046224" w:rsidRPr="002C7FEA" w:rsidRDefault="00046224" w:rsidP="00046224">
      <w:pPr>
        <w:pStyle w:val="Default"/>
        <w:rPr>
          <w:sz w:val="22"/>
          <w:szCs w:val="22"/>
        </w:rPr>
      </w:pPr>
      <w:r w:rsidRPr="002C7FEA">
        <w:rPr>
          <w:sz w:val="22"/>
          <w:szCs w:val="22"/>
        </w:rPr>
        <w:t xml:space="preserve">5) udara groma </w:t>
      </w:r>
    </w:p>
    <w:p w14:paraId="7EF00F27" w14:textId="77777777" w:rsidR="00046224" w:rsidRPr="002C7FEA" w:rsidRDefault="00046224" w:rsidP="00046224">
      <w:pPr>
        <w:pStyle w:val="Default"/>
        <w:rPr>
          <w:sz w:val="22"/>
          <w:szCs w:val="22"/>
        </w:rPr>
      </w:pPr>
      <w:r w:rsidRPr="002C7FEA">
        <w:rPr>
          <w:sz w:val="22"/>
          <w:szCs w:val="22"/>
        </w:rPr>
        <w:t xml:space="preserve">6) eksplozije, osim eksplozije nuklearne energije </w:t>
      </w:r>
    </w:p>
    <w:p w14:paraId="5A824141" w14:textId="77777777" w:rsidR="00046224" w:rsidRPr="002C7FEA" w:rsidRDefault="00046224" w:rsidP="00046224">
      <w:pPr>
        <w:pStyle w:val="Default"/>
        <w:rPr>
          <w:sz w:val="22"/>
          <w:szCs w:val="22"/>
        </w:rPr>
      </w:pPr>
      <w:r w:rsidRPr="002C7FEA">
        <w:rPr>
          <w:sz w:val="22"/>
          <w:szCs w:val="22"/>
        </w:rPr>
        <w:t xml:space="preserve">7)oluje, </w:t>
      </w:r>
      <w:r w:rsidRPr="002C7FEA">
        <w:rPr>
          <w:i/>
          <w:iCs/>
          <w:sz w:val="22"/>
          <w:szCs w:val="22"/>
        </w:rPr>
        <w:t xml:space="preserve">Olujom se smatra vjetar brzine 17,2 metara u sekundi, odnosno 62 km na sat (8 stupnjeva po Beaufortovoj ljestvici) ili više </w:t>
      </w:r>
    </w:p>
    <w:p w14:paraId="520E3EA4" w14:textId="77777777" w:rsidR="00046224" w:rsidRPr="002C7FEA" w:rsidRDefault="00046224" w:rsidP="00046224">
      <w:pPr>
        <w:pStyle w:val="Default"/>
        <w:rPr>
          <w:sz w:val="22"/>
          <w:szCs w:val="22"/>
        </w:rPr>
      </w:pPr>
      <w:r w:rsidRPr="002C7FEA">
        <w:rPr>
          <w:sz w:val="22"/>
          <w:szCs w:val="22"/>
        </w:rPr>
        <w:t xml:space="preserve">8) grada (tuče) </w:t>
      </w:r>
    </w:p>
    <w:p w14:paraId="0786063A" w14:textId="77777777" w:rsidR="00046224" w:rsidRPr="002C7FEA" w:rsidRDefault="00046224" w:rsidP="00046224">
      <w:pPr>
        <w:pStyle w:val="Default"/>
        <w:rPr>
          <w:sz w:val="22"/>
          <w:szCs w:val="22"/>
        </w:rPr>
      </w:pPr>
      <w:r w:rsidRPr="002C7FEA">
        <w:rPr>
          <w:sz w:val="22"/>
          <w:szCs w:val="22"/>
        </w:rPr>
        <w:t xml:space="preserve">9) snježne lavine </w:t>
      </w:r>
    </w:p>
    <w:p w14:paraId="3BA9A115" w14:textId="77777777" w:rsidR="00046224" w:rsidRPr="002C7FEA" w:rsidRDefault="00046224" w:rsidP="00046224">
      <w:pPr>
        <w:pStyle w:val="Default"/>
        <w:rPr>
          <w:sz w:val="22"/>
          <w:szCs w:val="22"/>
        </w:rPr>
      </w:pPr>
      <w:r w:rsidRPr="002C7FEA">
        <w:rPr>
          <w:sz w:val="22"/>
          <w:szCs w:val="22"/>
        </w:rPr>
        <w:t xml:space="preserve">10) pada letjelice </w:t>
      </w:r>
    </w:p>
    <w:p w14:paraId="75957D70" w14:textId="77777777" w:rsidR="00046224" w:rsidRPr="002C7FEA" w:rsidRDefault="00046224" w:rsidP="00046224">
      <w:pPr>
        <w:pStyle w:val="Default"/>
        <w:rPr>
          <w:sz w:val="22"/>
          <w:szCs w:val="22"/>
        </w:rPr>
      </w:pPr>
      <w:r w:rsidRPr="002C7FEA">
        <w:rPr>
          <w:sz w:val="22"/>
          <w:szCs w:val="22"/>
        </w:rPr>
        <w:t xml:space="preserve">11) manifestacija ili demonstracija </w:t>
      </w:r>
    </w:p>
    <w:p w14:paraId="02FA3797" w14:textId="77777777" w:rsidR="00046224" w:rsidRPr="002C7FEA" w:rsidRDefault="00046224" w:rsidP="00046224">
      <w:pPr>
        <w:pStyle w:val="Default"/>
        <w:rPr>
          <w:sz w:val="22"/>
          <w:szCs w:val="22"/>
        </w:rPr>
      </w:pPr>
      <w:r w:rsidRPr="002C7FEA">
        <w:rPr>
          <w:sz w:val="22"/>
          <w:szCs w:val="22"/>
        </w:rPr>
        <w:t xml:space="preserve">12) krađe, provalne krađe, protupravnog oduzimanja vozila u namjeri da se uporabi za vožnju, razbojničke krađe i razbojstva. Osiguranjem su obuhvaćeni i rizici prometne nezgode i pogonske štete koji su nastali nakon ostvarenja rizika krađe, provalne krađe, protupravnog oduzimanja vozila i razbojstva. Vozilo se smatra nestalim ukoliko se ne pronađe u roku 15 dana, računajući od dana prijave nestanka vozila mjerodavnoj policijskoj upravi. </w:t>
      </w:r>
    </w:p>
    <w:p w14:paraId="54333FBF" w14:textId="77777777" w:rsidR="00046224" w:rsidRPr="002C7FEA" w:rsidRDefault="00046224" w:rsidP="00046224">
      <w:pPr>
        <w:pStyle w:val="Default"/>
        <w:rPr>
          <w:sz w:val="22"/>
          <w:szCs w:val="22"/>
        </w:rPr>
      </w:pPr>
      <w:r w:rsidRPr="002C7FEA">
        <w:rPr>
          <w:sz w:val="22"/>
          <w:szCs w:val="22"/>
        </w:rPr>
        <w:t xml:space="preserve">13) zlonamjernih postupaka ili obijesti trećih osoba </w:t>
      </w:r>
    </w:p>
    <w:p w14:paraId="4D215C74" w14:textId="77777777" w:rsidR="00046224" w:rsidRPr="002C7FEA" w:rsidRDefault="00046224" w:rsidP="00046224">
      <w:pPr>
        <w:pStyle w:val="Default"/>
        <w:pageBreakBefore/>
        <w:rPr>
          <w:sz w:val="22"/>
          <w:szCs w:val="22"/>
        </w:rPr>
      </w:pPr>
      <w:r w:rsidRPr="002C7FEA">
        <w:rPr>
          <w:sz w:val="22"/>
          <w:szCs w:val="22"/>
        </w:rPr>
        <w:lastRenderedPageBreak/>
        <w:t xml:space="preserve">14) oštećenja tapeciranih dijelova vozila nastalih pri pružanju pomoći osobama koje su ozlijeđene u prometnoj nezgodi ili na drugi način </w:t>
      </w:r>
    </w:p>
    <w:p w14:paraId="13E4A55C" w14:textId="77777777" w:rsidR="00046224" w:rsidRPr="002C7FEA" w:rsidRDefault="00046224" w:rsidP="00046224">
      <w:pPr>
        <w:pStyle w:val="Default"/>
        <w:rPr>
          <w:sz w:val="22"/>
          <w:szCs w:val="22"/>
        </w:rPr>
      </w:pPr>
      <w:r w:rsidRPr="002C7FEA">
        <w:rPr>
          <w:sz w:val="22"/>
          <w:szCs w:val="22"/>
        </w:rPr>
        <w:t xml:space="preserve">15) namjerno uzrokovane štete na osiguranoj stvari radi sprječavanja veće štete na toj stvari, drugoj stvari ili osobama </w:t>
      </w:r>
    </w:p>
    <w:p w14:paraId="45A87E62" w14:textId="77777777" w:rsidR="00046224" w:rsidRPr="002C7FEA" w:rsidRDefault="00046224" w:rsidP="00046224">
      <w:pPr>
        <w:pStyle w:val="Default"/>
        <w:rPr>
          <w:sz w:val="22"/>
          <w:szCs w:val="22"/>
        </w:rPr>
      </w:pPr>
      <w:r w:rsidRPr="002C7FEA">
        <w:rPr>
          <w:sz w:val="22"/>
          <w:szCs w:val="22"/>
        </w:rPr>
        <w:t xml:space="preserve">16) poplave, bujice i visoke vode </w:t>
      </w:r>
    </w:p>
    <w:p w14:paraId="6C0545C6" w14:textId="77777777" w:rsidR="00046224" w:rsidRPr="002C7FEA" w:rsidRDefault="00046224" w:rsidP="00046224">
      <w:pPr>
        <w:pStyle w:val="Default"/>
        <w:rPr>
          <w:sz w:val="22"/>
          <w:szCs w:val="22"/>
        </w:rPr>
      </w:pPr>
      <w:r w:rsidRPr="002C7FEA">
        <w:rPr>
          <w:i/>
          <w:iCs/>
          <w:sz w:val="22"/>
          <w:szCs w:val="22"/>
        </w:rPr>
        <w:t xml:space="preserve">Poplavom se smatra stihijsko, neočekivano plavljenje zemljišta od stalnih voda (rijeka, jezera, mora i dr.). Bujicom se smatra stihijsko, neočekivano plavljenje zemljišta vodom koja se slijeva zbog jakih atmosferskih padalina kosim zemljištima, ulicama i putovima. Visokom se vodom smatra: </w:t>
      </w:r>
    </w:p>
    <w:p w14:paraId="2152A468" w14:textId="77777777" w:rsidR="00046224" w:rsidRPr="002C7FEA" w:rsidRDefault="00046224" w:rsidP="00046224">
      <w:pPr>
        <w:pStyle w:val="Default"/>
        <w:rPr>
          <w:sz w:val="22"/>
          <w:szCs w:val="22"/>
        </w:rPr>
      </w:pPr>
      <w:r w:rsidRPr="002C7FEA">
        <w:rPr>
          <w:i/>
          <w:iCs/>
          <w:sz w:val="22"/>
          <w:szCs w:val="22"/>
        </w:rPr>
        <w:t xml:space="preserve">- iznimna pojava neuobičajenog porasta vodostaja u neočekivano vrijeme, </w:t>
      </w:r>
    </w:p>
    <w:p w14:paraId="7A79FDC6" w14:textId="77777777" w:rsidR="00046224" w:rsidRPr="002C7FEA" w:rsidRDefault="00046224" w:rsidP="00046224">
      <w:pPr>
        <w:pStyle w:val="Default"/>
        <w:rPr>
          <w:sz w:val="22"/>
          <w:szCs w:val="22"/>
        </w:rPr>
      </w:pPr>
      <w:r w:rsidRPr="002C7FEA">
        <w:rPr>
          <w:i/>
          <w:iCs/>
          <w:sz w:val="22"/>
          <w:szCs w:val="22"/>
        </w:rPr>
        <w:t xml:space="preserve">- podzemna voda kao posljedica visoke vode. </w:t>
      </w:r>
    </w:p>
    <w:p w14:paraId="35098686" w14:textId="77777777" w:rsidR="00046224" w:rsidRPr="002C7FEA" w:rsidRDefault="00046224" w:rsidP="00046224">
      <w:pPr>
        <w:pStyle w:val="Default"/>
        <w:rPr>
          <w:sz w:val="22"/>
          <w:szCs w:val="22"/>
        </w:rPr>
      </w:pPr>
      <w:r w:rsidRPr="002C7FEA">
        <w:rPr>
          <w:i/>
          <w:iCs/>
          <w:sz w:val="22"/>
          <w:szCs w:val="22"/>
        </w:rPr>
        <w:t xml:space="preserve">Obveza osiguratelja za štete od visokih vode i podzemne vode kao njene posljedice počinje s porastom visoke vode iznad unaprijed utvrđenih mjesečnih kvota vodostaja ili protoka izmjerenih prema najbliže postavljenom pokazivaču vodostaja. Prosječni mjesečni vodostaj definira se kao aritmetička sredina srednjih dnevnih protoka razmatranog mjeseca te se uspoređuje sa aritmetičkom sredinom razmatranog mjeseca u posljednjih 20 godina. </w:t>
      </w:r>
    </w:p>
    <w:p w14:paraId="497A843E" w14:textId="77777777" w:rsidR="00046224" w:rsidRPr="002C7FEA" w:rsidRDefault="00046224" w:rsidP="00046224">
      <w:pPr>
        <w:pStyle w:val="Default"/>
        <w:rPr>
          <w:sz w:val="22"/>
          <w:szCs w:val="22"/>
        </w:rPr>
      </w:pPr>
      <w:r w:rsidRPr="002C7FEA">
        <w:rPr>
          <w:sz w:val="22"/>
          <w:szCs w:val="22"/>
        </w:rPr>
        <w:t xml:space="preserve">17) lom i oštećenje svjetala, prozora i zrcala </w:t>
      </w:r>
    </w:p>
    <w:p w14:paraId="7C3015E3" w14:textId="77777777" w:rsidR="00046224" w:rsidRPr="002C7FEA" w:rsidRDefault="00046224" w:rsidP="00046224">
      <w:pPr>
        <w:pStyle w:val="Default"/>
        <w:rPr>
          <w:sz w:val="22"/>
          <w:szCs w:val="22"/>
        </w:rPr>
      </w:pPr>
      <w:r w:rsidRPr="002C7FEA">
        <w:rPr>
          <w:sz w:val="22"/>
          <w:szCs w:val="22"/>
        </w:rPr>
        <w:t xml:space="preserve">18) </w:t>
      </w:r>
      <w:r w:rsidRPr="002C7FEA">
        <w:rPr>
          <w:i/>
          <w:iCs/>
          <w:sz w:val="22"/>
          <w:szCs w:val="22"/>
        </w:rPr>
        <w:t>š</w:t>
      </w:r>
      <w:r w:rsidRPr="002C7FEA">
        <w:rPr>
          <w:sz w:val="22"/>
          <w:szCs w:val="22"/>
        </w:rPr>
        <w:t xml:space="preserve">tete na električnim instalacijama, koje su posljedica pregorijevanja električne instalacije na vozilu, uslijed čega se na instalaciji razvije požar. </w:t>
      </w:r>
    </w:p>
    <w:p w14:paraId="1A186A1A" w14:textId="77777777" w:rsidR="00CD461C" w:rsidRPr="002C7FEA" w:rsidRDefault="00CD461C" w:rsidP="00046224">
      <w:pPr>
        <w:pStyle w:val="Default"/>
        <w:rPr>
          <w:sz w:val="22"/>
          <w:szCs w:val="22"/>
        </w:rPr>
      </w:pPr>
    </w:p>
    <w:p w14:paraId="5BC49DB9" w14:textId="77777777" w:rsidR="00046224" w:rsidRPr="002C7FEA" w:rsidRDefault="00046224" w:rsidP="00046224">
      <w:pPr>
        <w:pStyle w:val="Default"/>
        <w:rPr>
          <w:sz w:val="22"/>
          <w:szCs w:val="22"/>
        </w:rPr>
      </w:pPr>
      <w:r w:rsidRPr="002C7FEA">
        <w:rPr>
          <w:sz w:val="22"/>
          <w:szCs w:val="22"/>
        </w:rPr>
        <w:t xml:space="preserve">Osim navedenih opasnosti, bez obzira na definiran opseg pokrića i eventualna isključenja u uvjetima osiguranja, ovim osiguranjem pokriveni su i slijedeći slučajevi i štete : </w:t>
      </w:r>
    </w:p>
    <w:p w14:paraId="049B6EB7" w14:textId="77777777" w:rsidR="00CD461C" w:rsidRPr="002C7FEA" w:rsidRDefault="00CD461C" w:rsidP="00046224">
      <w:pPr>
        <w:pStyle w:val="Default"/>
        <w:rPr>
          <w:sz w:val="22"/>
          <w:szCs w:val="22"/>
        </w:rPr>
      </w:pPr>
    </w:p>
    <w:p w14:paraId="31E6CE0A" w14:textId="77777777" w:rsidR="00CD461C" w:rsidRPr="002C7FEA" w:rsidRDefault="00046224" w:rsidP="00CD461C">
      <w:pPr>
        <w:pStyle w:val="Bezproreda"/>
        <w:rPr>
          <w:rFonts w:ascii="Calibri" w:hAnsi="Calibri" w:cs="Calibri"/>
          <w:sz w:val="22"/>
          <w:szCs w:val="22"/>
        </w:rPr>
      </w:pPr>
      <w:r w:rsidRPr="002C7FEA">
        <w:rPr>
          <w:rFonts w:ascii="Calibri" w:hAnsi="Calibri" w:cs="Calibri"/>
          <w:sz w:val="22"/>
          <w:szCs w:val="22"/>
        </w:rPr>
        <w:t xml:space="preserve">▪ Rizik krađe koji može nastati zbog gubitka ključeva, prometne dozvole, knjižice vozila, </w:t>
      </w:r>
    </w:p>
    <w:p w14:paraId="6183C32D" w14:textId="4C785503"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kodnih </w:t>
      </w:r>
      <w:r w:rsidRPr="002C7FEA">
        <w:rPr>
          <w:rFonts w:ascii="Calibri" w:hAnsi="Calibri" w:cs="Calibri"/>
          <w:sz w:val="22"/>
          <w:szCs w:val="22"/>
        </w:rPr>
        <w:t xml:space="preserve"> </w:t>
      </w:r>
      <w:r w:rsidR="00046224" w:rsidRPr="002C7FEA">
        <w:rPr>
          <w:rFonts w:ascii="Calibri" w:hAnsi="Calibri" w:cs="Calibri"/>
          <w:sz w:val="22"/>
          <w:szCs w:val="22"/>
        </w:rPr>
        <w:t xml:space="preserve">kartica, master ključeva, uključujući i događaje kada vlasnik vozila ne </w:t>
      </w:r>
    </w:p>
    <w:p w14:paraId="20E3B094" w14:textId="3F6239FE" w:rsidR="00046224"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raspolaže rezervnim ključem, </w:t>
      </w:r>
    </w:p>
    <w:p w14:paraId="3371C6D7" w14:textId="77777777" w:rsidR="00CD461C" w:rsidRPr="002C7FEA" w:rsidRDefault="00CD461C" w:rsidP="00CD461C">
      <w:pPr>
        <w:pStyle w:val="Bezproreda"/>
        <w:rPr>
          <w:rFonts w:ascii="Calibri" w:hAnsi="Calibri" w:cs="Calibri"/>
          <w:sz w:val="22"/>
          <w:szCs w:val="22"/>
        </w:rPr>
      </w:pPr>
    </w:p>
    <w:p w14:paraId="4AF44D1B" w14:textId="77777777" w:rsidR="00CD461C" w:rsidRPr="002C7FEA" w:rsidRDefault="00046224" w:rsidP="00CD461C">
      <w:pPr>
        <w:pStyle w:val="Bezproreda"/>
        <w:rPr>
          <w:rFonts w:ascii="Calibri" w:hAnsi="Calibri" w:cs="Calibri"/>
          <w:sz w:val="22"/>
          <w:szCs w:val="22"/>
        </w:rPr>
      </w:pPr>
      <w:r w:rsidRPr="002C7FEA">
        <w:rPr>
          <w:rFonts w:ascii="Calibri" w:hAnsi="Calibri" w:cs="Calibri"/>
          <w:sz w:val="22"/>
          <w:szCs w:val="22"/>
        </w:rPr>
        <w:t xml:space="preserve">▪ Ako je u trenutku prometne nesreće vozač osiguranog vozila bio pod utjecajem </w:t>
      </w:r>
    </w:p>
    <w:p w14:paraId="59F9E698" w14:textId="3CA54217" w:rsidR="00046224"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alkohola ili narkotika zadržava se pravo na regres </w:t>
      </w:r>
    </w:p>
    <w:p w14:paraId="4656F295" w14:textId="77777777" w:rsidR="00CD461C" w:rsidRPr="002C7FEA" w:rsidRDefault="00CD461C" w:rsidP="00CD461C">
      <w:pPr>
        <w:pStyle w:val="Bezproreda"/>
        <w:rPr>
          <w:rFonts w:ascii="Calibri" w:hAnsi="Calibri" w:cs="Calibri"/>
          <w:sz w:val="22"/>
          <w:szCs w:val="22"/>
        </w:rPr>
      </w:pPr>
    </w:p>
    <w:p w14:paraId="18266F25" w14:textId="39FEEF9C" w:rsidR="00CD461C" w:rsidRPr="002C7FEA" w:rsidRDefault="00046224" w:rsidP="00CD461C">
      <w:pPr>
        <w:pStyle w:val="Bezproreda"/>
        <w:rPr>
          <w:rFonts w:ascii="Calibri" w:hAnsi="Calibri" w:cs="Calibri"/>
          <w:sz w:val="22"/>
          <w:szCs w:val="22"/>
        </w:rPr>
      </w:pPr>
      <w:r w:rsidRPr="002C7FEA">
        <w:rPr>
          <w:rFonts w:ascii="Calibri" w:hAnsi="Calibri" w:cs="Calibri"/>
          <w:sz w:val="22"/>
          <w:szCs w:val="22"/>
        </w:rPr>
        <w:t xml:space="preserve">▪ Štete nastale dok je vozilom upravljala osoba koja nije imala vozačku dozvolu, vozačku </w:t>
      </w:r>
    </w:p>
    <w:p w14:paraId="4D1D461B" w14:textId="641D916C"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dozvolu odgovarajuće vrste ili kategorije odnosno ako je vozaču oduzeta vozačka </w:t>
      </w:r>
    </w:p>
    <w:p w14:paraId="1A1CAA6C" w14:textId="77777777"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dozvola ili je isključen iz prometa ili ako mu je izrečena zaštitna mjera zabrane </w:t>
      </w:r>
    </w:p>
    <w:p w14:paraId="63104456" w14:textId="65E6CA16" w:rsidR="00046224"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upravljanja vozilom ili mjera prestanka važenja vozačke dozvole. </w:t>
      </w:r>
    </w:p>
    <w:p w14:paraId="262B5293" w14:textId="77777777" w:rsidR="00CD461C" w:rsidRPr="002C7FEA" w:rsidRDefault="00CD461C" w:rsidP="00CD461C">
      <w:pPr>
        <w:pStyle w:val="Bezproreda"/>
        <w:rPr>
          <w:rFonts w:ascii="Calibri" w:hAnsi="Calibri" w:cs="Calibri"/>
          <w:sz w:val="22"/>
          <w:szCs w:val="22"/>
        </w:rPr>
      </w:pPr>
    </w:p>
    <w:p w14:paraId="021A7F66" w14:textId="77777777" w:rsidR="00046224" w:rsidRPr="002C7FEA" w:rsidRDefault="00046224" w:rsidP="00CD461C">
      <w:pPr>
        <w:pStyle w:val="Default"/>
        <w:spacing w:after="193"/>
        <w:rPr>
          <w:sz w:val="22"/>
          <w:szCs w:val="22"/>
        </w:rPr>
      </w:pPr>
      <w:r w:rsidRPr="002C7FEA">
        <w:rPr>
          <w:sz w:val="22"/>
          <w:szCs w:val="22"/>
        </w:rPr>
        <w:t xml:space="preserve">▪ Štete od tereta prilikom utovara, prijevoza i istovara </w:t>
      </w:r>
    </w:p>
    <w:p w14:paraId="5B482BF6" w14:textId="77777777" w:rsidR="00CD461C" w:rsidRPr="002C7FEA" w:rsidRDefault="00046224" w:rsidP="00CD461C">
      <w:pPr>
        <w:pStyle w:val="Bezproreda"/>
        <w:rPr>
          <w:rFonts w:ascii="Calibri" w:hAnsi="Calibri" w:cs="Calibri"/>
          <w:sz w:val="22"/>
          <w:szCs w:val="22"/>
        </w:rPr>
      </w:pPr>
      <w:r w:rsidRPr="002C7FEA">
        <w:rPr>
          <w:rFonts w:ascii="Calibri" w:hAnsi="Calibri" w:cs="Calibri"/>
          <w:sz w:val="22"/>
          <w:szCs w:val="22"/>
        </w:rPr>
        <w:t xml:space="preserve">▪ Štete nastale van prometnica zbog iznenadnog i neočekivanog propadanja odnosno </w:t>
      </w:r>
    </w:p>
    <w:p w14:paraId="4FBF4CA7" w14:textId="181070B4"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potapanja vozila koje nastane kod radova u kasetama, muljevitom, pjeskovitom, </w:t>
      </w:r>
    </w:p>
    <w:p w14:paraId="4D960B99" w14:textId="49C06FE6" w:rsidR="00046224"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nasutom i sličnom zemljištu </w:t>
      </w:r>
    </w:p>
    <w:p w14:paraId="3A1CBCA7" w14:textId="77777777" w:rsidR="00CD461C" w:rsidRPr="002C7FEA" w:rsidRDefault="00CD461C" w:rsidP="00CD461C">
      <w:pPr>
        <w:pStyle w:val="Bezproreda"/>
        <w:rPr>
          <w:rFonts w:ascii="Calibri" w:hAnsi="Calibri" w:cs="Calibri"/>
          <w:sz w:val="22"/>
          <w:szCs w:val="22"/>
        </w:rPr>
      </w:pPr>
    </w:p>
    <w:p w14:paraId="1047D87C" w14:textId="77777777" w:rsidR="00046224" w:rsidRPr="002C7FEA" w:rsidRDefault="00046224" w:rsidP="00CD461C">
      <w:pPr>
        <w:pStyle w:val="Default"/>
        <w:spacing w:after="193"/>
        <w:rPr>
          <w:sz w:val="22"/>
          <w:szCs w:val="22"/>
        </w:rPr>
      </w:pPr>
      <w:r w:rsidRPr="002C7FEA">
        <w:rPr>
          <w:sz w:val="22"/>
          <w:szCs w:val="22"/>
        </w:rPr>
        <w:t xml:space="preserve">▪ Troškovi ponovnog oslikavanja vozila nakon lakiranja vozila </w:t>
      </w:r>
    </w:p>
    <w:p w14:paraId="6254BDE1" w14:textId="77777777" w:rsidR="00CD461C" w:rsidRPr="002C7FEA" w:rsidRDefault="00046224" w:rsidP="00CD461C">
      <w:pPr>
        <w:pStyle w:val="Bezproreda"/>
        <w:rPr>
          <w:rFonts w:ascii="Calibri" w:hAnsi="Calibri" w:cs="Calibri"/>
          <w:sz w:val="22"/>
          <w:szCs w:val="22"/>
        </w:rPr>
      </w:pPr>
      <w:r w:rsidRPr="002C7FEA">
        <w:rPr>
          <w:rFonts w:ascii="Calibri" w:hAnsi="Calibri" w:cs="Calibri"/>
          <w:sz w:val="22"/>
          <w:szCs w:val="22"/>
        </w:rPr>
        <w:t xml:space="preserve">▪ U osiguranje su uključene naknadno postavljene naljepnice, razni natpisi i ukrasi na </w:t>
      </w:r>
    </w:p>
    <w:p w14:paraId="2F48C6BE" w14:textId="0B0BDE77" w:rsidR="00046224"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vozilima, ukupno do 2% ukupne vrijednosti vozila. </w:t>
      </w:r>
    </w:p>
    <w:p w14:paraId="15FD3B9F" w14:textId="77777777" w:rsidR="00046224" w:rsidRPr="002C7FEA" w:rsidRDefault="00046224" w:rsidP="00046224">
      <w:pPr>
        <w:pStyle w:val="Default"/>
        <w:rPr>
          <w:sz w:val="22"/>
          <w:szCs w:val="22"/>
        </w:rPr>
      </w:pPr>
    </w:p>
    <w:p w14:paraId="2EE4F903" w14:textId="77777777" w:rsidR="00046224" w:rsidRPr="002C7FEA" w:rsidRDefault="00046224" w:rsidP="00046224">
      <w:pPr>
        <w:pStyle w:val="Default"/>
        <w:pageBreakBefore/>
        <w:rPr>
          <w:sz w:val="22"/>
          <w:szCs w:val="22"/>
        </w:rPr>
      </w:pPr>
    </w:p>
    <w:p w14:paraId="4AE3CB98" w14:textId="77777777" w:rsidR="00CD461C" w:rsidRPr="002C7FEA" w:rsidRDefault="00046224" w:rsidP="00CD461C">
      <w:pPr>
        <w:pStyle w:val="Bezproreda"/>
        <w:rPr>
          <w:rFonts w:ascii="Calibri" w:hAnsi="Calibri" w:cs="Calibri"/>
          <w:sz w:val="22"/>
          <w:szCs w:val="22"/>
        </w:rPr>
      </w:pPr>
      <w:r w:rsidRPr="002C7FEA">
        <w:rPr>
          <w:rFonts w:ascii="Calibri" w:hAnsi="Calibri" w:cs="Calibri"/>
          <w:sz w:val="22"/>
          <w:szCs w:val="22"/>
        </w:rPr>
        <w:t xml:space="preserve">▪ Osiguratelj pokriva štete nastale kod prijevoza vozila drugim vozilom na kopnu, </w:t>
      </w:r>
    </w:p>
    <w:p w14:paraId="2131AF0D" w14:textId="625E9D92" w:rsidR="00046224"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unutarnjim vodama i moru </w:t>
      </w:r>
    </w:p>
    <w:p w14:paraId="1CB567AF" w14:textId="77777777" w:rsidR="00CD461C" w:rsidRPr="002C7FEA" w:rsidRDefault="00046224" w:rsidP="00CD461C">
      <w:pPr>
        <w:pStyle w:val="Bezproreda"/>
        <w:rPr>
          <w:rFonts w:ascii="Calibri" w:hAnsi="Calibri" w:cs="Calibri"/>
          <w:sz w:val="22"/>
          <w:szCs w:val="22"/>
        </w:rPr>
      </w:pPr>
      <w:r w:rsidRPr="002C7FEA">
        <w:rPr>
          <w:rFonts w:ascii="Calibri" w:hAnsi="Calibri" w:cs="Calibri"/>
          <w:sz w:val="22"/>
          <w:szCs w:val="22"/>
        </w:rPr>
        <w:t xml:space="preserve">▪ Štete nastale pri transportu preko rijeka, jezera i mora, ali samo za europske zemlje i </w:t>
      </w:r>
    </w:p>
    <w:p w14:paraId="0A1539BA" w14:textId="4EF5D2FD" w:rsidR="00046224"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unutar europskih zemalja </w:t>
      </w:r>
    </w:p>
    <w:p w14:paraId="3CA13ADE" w14:textId="77777777" w:rsidR="00CD461C" w:rsidRPr="002C7FEA" w:rsidRDefault="00046224" w:rsidP="00CD461C">
      <w:pPr>
        <w:pStyle w:val="Bezproreda"/>
        <w:rPr>
          <w:rFonts w:ascii="Calibri" w:hAnsi="Calibri" w:cs="Calibri"/>
          <w:sz w:val="22"/>
          <w:szCs w:val="22"/>
        </w:rPr>
      </w:pPr>
      <w:r w:rsidRPr="002C7FEA">
        <w:rPr>
          <w:rFonts w:ascii="Calibri" w:hAnsi="Calibri" w:cs="Calibri"/>
          <w:sz w:val="22"/>
          <w:szCs w:val="22"/>
        </w:rPr>
        <w:t xml:space="preserve">▪ Osiguratelj pokriva troškove vuče i izvlačenja odnosno prijevoza vozila do najbliže </w:t>
      </w:r>
    </w:p>
    <w:p w14:paraId="08BA0FD7" w14:textId="77777777"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radionice koja može obaviti privremeni ili konačni popravak, do mjesta prebivališta </w:t>
      </w:r>
    </w:p>
    <w:p w14:paraId="012D7959" w14:textId="77777777"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odnosno sjedišta osiguranika ako vozilo nije u voznom stanju zbog ostvarenja</w:t>
      </w:r>
    </w:p>
    <w:p w14:paraId="03A3148D" w14:textId="77777777"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 </w:t>
      </w:r>
      <w:r w:rsidRPr="002C7FEA">
        <w:rPr>
          <w:rFonts w:ascii="Calibri" w:hAnsi="Calibri" w:cs="Calibri"/>
          <w:sz w:val="22"/>
          <w:szCs w:val="22"/>
        </w:rPr>
        <w:t xml:space="preserve"> </w:t>
      </w:r>
      <w:r w:rsidR="00046224" w:rsidRPr="002C7FEA">
        <w:rPr>
          <w:rFonts w:ascii="Calibri" w:hAnsi="Calibri" w:cs="Calibri"/>
          <w:sz w:val="22"/>
          <w:szCs w:val="22"/>
        </w:rPr>
        <w:t>osiguranog slučaja prema računu osobe koja pruža uslugu vuče, izvlačenja odnosno</w:t>
      </w:r>
    </w:p>
    <w:p w14:paraId="2924A839" w14:textId="77777777"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 prijevoza. 1.1 uništenja ili nestanka vozila (totalna šteta) - prema vrijednosti osiguranog </w:t>
      </w:r>
    </w:p>
    <w:p w14:paraId="561F23CA" w14:textId="00E774BC" w:rsidR="00CD461C"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w:t>
      </w:r>
      <w:r w:rsidR="00046224" w:rsidRPr="002C7FEA">
        <w:rPr>
          <w:rFonts w:ascii="Calibri" w:hAnsi="Calibri" w:cs="Calibri"/>
          <w:sz w:val="22"/>
          <w:szCs w:val="22"/>
        </w:rPr>
        <w:t xml:space="preserve">vozila na dan utvrđivanja visine štete, umanjenoj za tržišnu vrijednost ostatka </w:t>
      </w:r>
    </w:p>
    <w:p w14:paraId="6B544A4B" w14:textId="3533022E" w:rsidR="00046224" w:rsidRPr="002C7FEA" w:rsidRDefault="00CD461C" w:rsidP="00CD461C">
      <w:pPr>
        <w:pStyle w:val="Bezproreda"/>
        <w:rPr>
          <w:rFonts w:ascii="Calibri" w:hAnsi="Calibri" w:cs="Calibri"/>
          <w:sz w:val="22"/>
          <w:szCs w:val="22"/>
        </w:rPr>
      </w:pPr>
      <w:r w:rsidRPr="002C7FEA">
        <w:rPr>
          <w:rFonts w:ascii="Calibri" w:hAnsi="Calibri" w:cs="Calibri"/>
          <w:sz w:val="22"/>
          <w:szCs w:val="22"/>
        </w:rPr>
        <w:t xml:space="preserve">   o</w:t>
      </w:r>
      <w:r w:rsidR="00046224" w:rsidRPr="002C7FEA">
        <w:rPr>
          <w:rFonts w:ascii="Calibri" w:hAnsi="Calibri" w:cs="Calibri"/>
          <w:sz w:val="22"/>
          <w:szCs w:val="22"/>
        </w:rPr>
        <w:t xml:space="preserve">siguranog vozila, a prema stanju tog vozila neposredno prije štete. </w:t>
      </w:r>
    </w:p>
    <w:p w14:paraId="1BB30227" w14:textId="77777777" w:rsidR="00046224" w:rsidRPr="002C7FEA" w:rsidRDefault="00046224" w:rsidP="00CD461C">
      <w:pPr>
        <w:pStyle w:val="Bezproreda"/>
        <w:rPr>
          <w:rFonts w:ascii="Calibri" w:hAnsi="Calibri" w:cs="Calibri"/>
          <w:sz w:val="22"/>
          <w:szCs w:val="22"/>
        </w:rPr>
      </w:pPr>
    </w:p>
    <w:p w14:paraId="3D666304" w14:textId="77777777" w:rsidR="00046224" w:rsidRPr="002C7FEA" w:rsidRDefault="00046224" w:rsidP="00046224">
      <w:pPr>
        <w:pStyle w:val="Default"/>
        <w:rPr>
          <w:sz w:val="22"/>
          <w:szCs w:val="22"/>
        </w:rPr>
      </w:pPr>
    </w:p>
    <w:p w14:paraId="1BF169EC" w14:textId="77777777" w:rsidR="00046224" w:rsidRPr="002C7FEA" w:rsidRDefault="00046224" w:rsidP="00046224">
      <w:pPr>
        <w:pStyle w:val="Default"/>
        <w:rPr>
          <w:sz w:val="22"/>
          <w:szCs w:val="22"/>
        </w:rPr>
      </w:pPr>
      <w:r w:rsidRPr="002C7FEA">
        <w:rPr>
          <w:b/>
          <w:bCs/>
          <w:sz w:val="22"/>
          <w:szCs w:val="22"/>
        </w:rPr>
        <w:t xml:space="preserve">Obveza isplate naknade </w:t>
      </w:r>
    </w:p>
    <w:p w14:paraId="17793191" w14:textId="77777777" w:rsidR="00046224" w:rsidRPr="002C7FEA" w:rsidRDefault="00046224" w:rsidP="00046224">
      <w:pPr>
        <w:pStyle w:val="Default"/>
        <w:rPr>
          <w:sz w:val="22"/>
          <w:szCs w:val="22"/>
        </w:rPr>
      </w:pPr>
      <w:r w:rsidRPr="002C7FEA">
        <w:rPr>
          <w:sz w:val="22"/>
          <w:szCs w:val="22"/>
        </w:rPr>
        <w:t xml:space="preserve">Osiguratelj se obvezuje kod oštećenja vozila prihvatiti račun popravka od ovlaštenog servisa za oštećeni predmet osiguranja u punom iznosu, bez obzira na starost predmeta osiguranja. Isključuje se mogućnost uvjetovanja osiguratelja popravka osiguranog predmeta u neovlaštenom servisu, već odabir ovisi o isključivoj poslovnoj odluci osiguranika. Interni servisi i radionice korisnika (osiguranika ili ugovaratelja) tretirati će se jednako kao i servis ili radionice treće osobe. </w:t>
      </w:r>
    </w:p>
    <w:p w14:paraId="65A25F22" w14:textId="77777777" w:rsidR="00CD461C" w:rsidRPr="002C7FEA" w:rsidRDefault="00CD461C" w:rsidP="00046224">
      <w:pPr>
        <w:pStyle w:val="Default"/>
        <w:rPr>
          <w:sz w:val="22"/>
          <w:szCs w:val="22"/>
        </w:rPr>
      </w:pPr>
    </w:p>
    <w:p w14:paraId="1F6F4F4F" w14:textId="77777777" w:rsidR="00046224" w:rsidRPr="002C7FEA" w:rsidRDefault="00046224" w:rsidP="00046224">
      <w:pPr>
        <w:pStyle w:val="Default"/>
        <w:rPr>
          <w:sz w:val="22"/>
          <w:szCs w:val="22"/>
        </w:rPr>
      </w:pPr>
      <w:r w:rsidRPr="002C7FEA">
        <w:rPr>
          <w:b/>
          <w:bCs/>
          <w:sz w:val="22"/>
          <w:szCs w:val="22"/>
        </w:rPr>
        <w:t xml:space="preserve">Utvrđivanje visine štete </w:t>
      </w:r>
    </w:p>
    <w:p w14:paraId="0C42560E" w14:textId="77777777" w:rsidR="00046224" w:rsidRPr="002C7FEA" w:rsidRDefault="00046224" w:rsidP="00046224">
      <w:pPr>
        <w:pStyle w:val="Default"/>
        <w:rPr>
          <w:sz w:val="22"/>
          <w:szCs w:val="22"/>
        </w:rPr>
      </w:pPr>
      <w:r w:rsidRPr="002C7FEA">
        <w:rPr>
          <w:sz w:val="22"/>
          <w:szCs w:val="22"/>
        </w:rPr>
        <w:t xml:space="preserve">Način utvrđivanje štete na vozilu utvrđuje se u slučaju: </w:t>
      </w:r>
    </w:p>
    <w:p w14:paraId="67EC0E15" w14:textId="77777777" w:rsidR="00046224" w:rsidRPr="002C7FEA" w:rsidRDefault="00046224" w:rsidP="00046224">
      <w:pPr>
        <w:pStyle w:val="Default"/>
        <w:rPr>
          <w:sz w:val="22"/>
          <w:szCs w:val="22"/>
        </w:rPr>
      </w:pPr>
      <w:r w:rsidRPr="002C7FEA">
        <w:rPr>
          <w:sz w:val="22"/>
          <w:szCs w:val="22"/>
        </w:rPr>
        <w:t xml:space="preserve">Za utvrđivanje visine štete primjenjuje se nabavna cijena novog vozila na dan utvrđivanja visine štete, umanjena za izgubljenu vrijednost zbog tehničke istrošenosti (amortizacija). Amortizacija se utvrđuje na temelju starosti osiguranog vozila, prijeđenih kilometara i općeg stanja. </w:t>
      </w:r>
    </w:p>
    <w:p w14:paraId="65E521E7" w14:textId="77777777" w:rsidR="00046224" w:rsidRPr="002C7FEA" w:rsidRDefault="00046224" w:rsidP="00046224">
      <w:pPr>
        <w:pStyle w:val="Default"/>
        <w:rPr>
          <w:sz w:val="22"/>
          <w:szCs w:val="22"/>
        </w:rPr>
      </w:pPr>
      <w:r w:rsidRPr="002C7FEA">
        <w:rPr>
          <w:sz w:val="22"/>
          <w:szCs w:val="22"/>
        </w:rPr>
        <w:t xml:space="preserve">Gornja granica osigurateljeve obveze ne može biti veća od svote osiguranja naznačene u polici, revalorizirane prema srednjem tečaju HNB za EUR na dan likvidacije, s tim da se svota ne može upotrijebiti kao polazna osnovica za utvrđivanje visine totalne štete. </w:t>
      </w:r>
    </w:p>
    <w:p w14:paraId="225298CD" w14:textId="77777777" w:rsidR="00046224" w:rsidRPr="002C7FEA" w:rsidRDefault="00046224" w:rsidP="00046224">
      <w:pPr>
        <w:pStyle w:val="Default"/>
        <w:rPr>
          <w:sz w:val="22"/>
          <w:szCs w:val="22"/>
        </w:rPr>
      </w:pPr>
      <w:r w:rsidRPr="002C7FEA">
        <w:rPr>
          <w:sz w:val="22"/>
          <w:szCs w:val="22"/>
        </w:rPr>
        <w:t xml:space="preserve">U slučaju uništenja (totalne štete) ili nestanka vozila kasko osiguranje prestaje i to s danom uništenja ili nestanka vozila. </w:t>
      </w:r>
    </w:p>
    <w:p w14:paraId="55BCA9F1" w14:textId="77777777" w:rsidR="00046224" w:rsidRPr="002C7FEA" w:rsidRDefault="00046224" w:rsidP="00046224">
      <w:pPr>
        <w:pStyle w:val="Default"/>
        <w:rPr>
          <w:sz w:val="22"/>
          <w:szCs w:val="22"/>
        </w:rPr>
      </w:pPr>
      <w:r w:rsidRPr="002C7FEA">
        <w:rPr>
          <w:sz w:val="22"/>
          <w:szCs w:val="22"/>
        </w:rPr>
        <w:t xml:space="preserve">1.2. oštećenje osiguranog vozila (djelomična šteta) prema visini troškova popravka u Republici Hrvatskoj. U trošak popravka računaju se i troškovi demontiranja i montiranja. </w:t>
      </w:r>
    </w:p>
    <w:p w14:paraId="41D0689A" w14:textId="77777777" w:rsidR="00046224" w:rsidRPr="002C7FEA" w:rsidRDefault="00046224" w:rsidP="00046224">
      <w:pPr>
        <w:pStyle w:val="Default"/>
        <w:rPr>
          <w:sz w:val="22"/>
          <w:szCs w:val="22"/>
        </w:rPr>
      </w:pPr>
      <w:r w:rsidRPr="002C7FEA">
        <w:rPr>
          <w:sz w:val="22"/>
          <w:szCs w:val="22"/>
        </w:rPr>
        <w:t xml:space="preserve">Ukoliko se po nastanku rizika krađe, vozilo pronađe prije isteka petnaestog dana od dana prijave nestanka vozila mjerodavnoj policijskoj upravi, osiguranik je obvezan preuzeti vozilo. Eventualno oštećenje ili uništenje vozila, nastalo nakon nestanka vozila, osigurateljeva je obveza te se šteta obračunava i nadoknađuje prema gore navedenom. Ako se vozilo ne pronađe do isteka od 15 dana, šteta se obračunava kao da je vozilo uništeno, bez spašenih dijelova. </w:t>
      </w:r>
    </w:p>
    <w:p w14:paraId="2DE18863" w14:textId="77777777" w:rsidR="00CD461C" w:rsidRPr="002C7FEA" w:rsidRDefault="00CD461C" w:rsidP="00046224">
      <w:pPr>
        <w:pStyle w:val="Default"/>
        <w:rPr>
          <w:sz w:val="22"/>
          <w:szCs w:val="22"/>
        </w:rPr>
      </w:pPr>
    </w:p>
    <w:p w14:paraId="7349C4EB" w14:textId="77777777" w:rsidR="00046224" w:rsidRPr="002C7FEA" w:rsidRDefault="00046224" w:rsidP="00046224">
      <w:pPr>
        <w:pStyle w:val="Default"/>
        <w:rPr>
          <w:sz w:val="22"/>
          <w:szCs w:val="22"/>
        </w:rPr>
      </w:pPr>
      <w:r w:rsidRPr="002C7FEA">
        <w:rPr>
          <w:b/>
          <w:bCs/>
          <w:sz w:val="22"/>
          <w:szCs w:val="22"/>
        </w:rPr>
        <w:t xml:space="preserve">Vraćanje premije </w:t>
      </w:r>
    </w:p>
    <w:p w14:paraId="70145791" w14:textId="77777777" w:rsidR="00046224" w:rsidRPr="002C7FEA" w:rsidRDefault="00046224" w:rsidP="00046224">
      <w:pPr>
        <w:pStyle w:val="Default"/>
        <w:rPr>
          <w:sz w:val="22"/>
          <w:szCs w:val="22"/>
        </w:rPr>
      </w:pPr>
      <w:r w:rsidRPr="002C7FEA">
        <w:rPr>
          <w:sz w:val="22"/>
          <w:szCs w:val="22"/>
        </w:rPr>
        <w:t xml:space="preserve">U slučaju odjave vozila zbog rashodovanja, stavljanja izvan prometa (mirovanja) ili prodaje vozila, osiguratelj je u obvezi na zahtjev ugovaratelja osiguranja vratiti neiskorišteni dio premije, ako se do dana odjave nije ostvario osigurani slučaj. </w:t>
      </w:r>
    </w:p>
    <w:p w14:paraId="57703A9A" w14:textId="390F8913" w:rsidR="00046224" w:rsidRPr="002C7FEA" w:rsidRDefault="00046224" w:rsidP="00046224">
      <w:pPr>
        <w:pStyle w:val="Default"/>
        <w:pageBreakBefore/>
        <w:rPr>
          <w:sz w:val="22"/>
          <w:szCs w:val="22"/>
        </w:rPr>
      </w:pPr>
      <w:r w:rsidRPr="002C7FEA">
        <w:rPr>
          <w:sz w:val="22"/>
          <w:szCs w:val="22"/>
        </w:rPr>
        <w:lastRenderedPageBreak/>
        <w:t xml:space="preserve">Neiskorišteni dio premije računa se od dana odjave vozila, bez obzira kada je ugovaratelj ili osiguranik osiguratelju vratio policu osiguranja i dostavio zahtjev za prekidom police osiguranja, ali u skladu sa zakonskim rokovima o zastari u Republici Hrvatskoj. Prilikom obračuna neiskorištenog dijela premije, primjenjuje se obračun „pro rata </w:t>
      </w:r>
      <w:proofErr w:type="spellStart"/>
      <w:r w:rsidRPr="002C7FEA">
        <w:rPr>
          <w:sz w:val="22"/>
          <w:szCs w:val="22"/>
        </w:rPr>
        <w:t>temporis</w:t>
      </w:r>
      <w:proofErr w:type="spellEnd"/>
      <w:r w:rsidRPr="002C7FEA">
        <w:rPr>
          <w:sz w:val="22"/>
          <w:szCs w:val="22"/>
        </w:rPr>
        <w:t>“</w:t>
      </w:r>
      <w:r w:rsidR="00CD461C" w:rsidRPr="002C7FEA">
        <w:rPr>
          <w:sz w:val="22"/>
          <w:szCs w:val="22"/>
        </w:rPr>
        <w:t>.</w:t>
      </w:r>
    </w:p>
    <w:p w14:paraId="07851990" w14:textId="77777777" w:rsidR="00046224" w:rsidRPr="002C7FEA" w:rsidRDefault="00046224" w:rsidP="00046224">
      <w:pPr>
        <w:pStyle w:val="Default"/>
        <w:rPr>
          <w:sz w:val="22"/>
          <w:szCs w:val="22"/>
        </w:rPr>
      </w:pPr>
      <w:r w:rsidRPr="002C7FEA">
        <w:rPr>
          <w:b/>
          <w:bCs/>
          <w:sz w:val="22"/>
          <w:szCs w:val="22"/>
        </w:rPr>
        <w:t xml:space="preserve">Odredbe o franšizama </w:t>
      </w:r>
    </w:p>
    <w:p w14:paraId="18326735" w14:textId="77777777" w:rsidR="00046224" w:rsidRPr="002C7FEA" w:rsidRDefault="00046224" w:rsidP="00046224">
      <w:pPr>
        <w:pStyle w:val="Default"/>
        <w:rPr>
          <w:sz w:val="22"/>
          <w:szCs w:val="22"/>
        </w:rPr>
      </w:pPr>
      <w:proofErr w:type="spellStart"/>
      <w:r w:rsidRPr="002C7FEA">
        <w:rPr>
          <w:sz w:val="22"/>
          <w:szCs w:val="22"/>
        </w:rPr>
        <w:t>Odbitna</w:t>
      </w:r>
      <w:proofErr w:type="spellEnd"/>
      <w:r w:rsidRPr="002C7FEA">
        <w:rPr>
          <w:sz w:val="22"/>
          <w:szCs w:val="22"/>
        </w:rPr>
        <w:t xml:space="preserve"> franšiza predstavlja nefinancijski kriterij za odabir ekonomski najpovoljnije ponude, ponuditelji se upućuju da prouče odredbe Dokumentacije o nabavi. </w:t>
      </w:r>
    </w:p>
    <w:p w14:paraId="60AE1114" w14:textId="77777777" w:rsidR="00046224" w:rsidRPr="002C7FEA" w:rsidRDefault="00046224" w:rsidP="00046224">
      <w:pPr>
        <w:pStyle w:val="Default"/>
        <w:rPr>
          <w:sz w:val="22"/>
          <w:szCs w:val="22"/>
        </w:rPr>
      </w:pPr>
      <w:r w:rsidRPr="002C7FEA">
        <w:rPr>
          <w:sz w:val="22"/>
          <w:szCs w:val="22"/>
        </w:rPr>
        <w:t xml:space="preserve">Odredbe o franšizama i </w:t>
      </w:r>
      <w:proofErr w:type="spellStart"/>
      <w:r w:rsidRPr="002C7FEA">
        <w:rPr>
          <w:sz w:val="22"/>
          <w:szCs w:val="22"/>
        </w:rPr>
        <w:t>malusima</w:t>
      </w:r>
      <w:proofErr w:type="spellEnd"/>
      <w:r w:rsidRPr="002C7FEA">
        <w:rPr>
          <w:sz w:val="22"/>
          <w:szCs w:val="22"/>
        </w:rPr>
        <w:t xml:space="preserve"> iz uvjeta osiguranja osiguratelja neće se primjenjivati. </w:t>
      </w:r>
    </w:p>
    <w:p w14:paraId="09245684" w14:textId="77777777" w:rsidR="00CD461C" w:rsidRPr="002C7FEA" w:rsidRDefault="00CD461C" w:rsidP="00046224">
      <w:pPr>
        <w:pStyle w:val="Default"/>
        <w:rPr>
          <w:sz w:val="22"/>
          <w:szCs w:val="22"/>
        </w:rPr>
      </w:pPr>
    </w:p>
    <w:p w14:paraId="10D20848" w14:textId="77777777" w:rsidR="00046224" w:rsidRPr="002C7FEA" w:rsidRDefault="00046224" w:rsidP="00046224">
      <w:pPr>
        <w:pStyle w:val="Default"/>
        <w:rPr>
          <w:sz w:val="22"/>
          <w:szCs w:val="22"/>
        </w:rPr>
      </w:pPr>
      <w:r w:rsidRPr="002C7FEA">
        <w:rPr>
          <w:b/>
          <w:bCs/>
          <w:sz w:val="22"/>
          <w:szCs w:val="22"/>
        </w:rPr>
        <w:t xml:space="preserve">Ostale odredbe - </w:t>
      </w:r>
      <w:r w:rsidRPr="002C7FEA">
        <w:rPr>
          <w:sz w:val="22"/>
          <w:szCs w:val="22"/>
        </w:rPr>
        <w:t xml:space="preserve">Prilikom izrade polica osiguranja fotografiranje vozila nije nužno, te osiguratelj neće inzistirati na istom, niti može radi toga uvesti ikakvu franšizu ili ograničiti prava na naknadu štete. </w:t>
      </w:r>
    </w:p>
    <w:p w14:paraId="75D7E41C" w14:textId="77777777" w:rsidR="00CD461C" w:rsidRPr="002C7FEA" w:rsidRDefault="00CD461C" w:rsidP="00046224">
      <w:pPr>
        <w:pStyle w:val="Default"/>
        <w:rPr>
          <w:sz w:val="22"/>
          <w:szCs w:val="22"/>
        </w:rPr>
      </w:pPr>
    </w:p>
    <w:p w14:paraId="649467BA" w14:textId="77777777" w:rsidR="00046224" w:rsidRPr="002C7FEA" w:rsidRDefault="00046224" w:rsidP="00046224">
      <w:pPr>
        <w:pStyle w:val="Default"/>
        <w:rPr>
          <w:sz w:val="22"/>
          <w:szCs w:val="22"/>
        </w:rPr>
      </w:pPr>
      <w:r w:rsidRPr="002C7FEA">
        <w:rPr>
          <w:b/>
          <w:bCs/>
          <w:sz w:val="22"/>
          <w:szCs w:val="22"/>
        </w:rPr>
        <w:t xml:space="preserve">OSIGURANJE VOZAČA, PUTNIKA I DJELATNIKA OD POSLJEDICA NESRETNOG SLUČAJA ZA VRIJEME UPRAVLJANJA I VOŽNJE MOTORNIM I DRUGIM VOZILIMA </w:t>
      </w:r>
    </w:p>
    <w:p w14:paraId="2C5C45E7" w14:textId="77777777" w:rsidR="00046224" w:rsidRPr="002C7FEA" w:rsidRDefault="00046224" w:rsidP="00046224">
      <w:pPr>
        <w:pStyle w:val="Default"/>
        <w:rPr>
          <w:sz w:val="22"/>
          <w:szCs w:val="22"/>
        </w:rPr>
      </w:pPr>
      <w:r w:rsidRPr="002C7FEA">
        <w:rPr>
          <w:sz w:val="22"/>
          <w:szCs w:val="22"/>
        </w:rPr>
        <w:t xml:space="preserve">Osiguranje vozača, putnika i djelatnika od posljedica nesretnog slučaja sklapa se bez naznake imena osiguranika. Osigurane su stoga osobe koje se kao vozač, putnici i djelatnici prevoze vozilom opisanim u ovoj tehničkoj specifikaciji ili obavljaju druge aktivnosti vezane uz vozila (kako je niže navedeno). </w:t>
      </w:r>
    </w:p>
    <w:p w14:paraId="6AF28801" w14:textId="77777777" w:rsidR="00046224" w:rsidRPr="002C7FEA" w:rsidRDefault="00046224" w:rsidP="00046224">
      <w:pPr>
        <w:pStyle w:val="Default"/>
        <w:rPr>
          <w:sz w:val="22"/>
          <w:szCs w:val="22"/>
        </w:rPr>
      </w:pPr>
      <w:r w:rsidRPr="002C7FEA">
        <w:rPr>
          <w:sz w:val="22"/>
          <w:szCs w:val="22"/>
        </w:rPr>
        <w:t xml:space="preserve">Ako uslijed nesretnog slučaja nastupi smrt osobe mlađe od 14 godina života, osiguratelj je u obvezi isplatiti uobičajene troškove pogreba osobi koja ih je stvarno snosila, a koji ne mogu biti viši od 50% osiguranog iznosa za slučaj smrti osiguranika. </w:t>
      </w:r>
    </w:p>
    <w:p w14:paraId="75588D70" w14:textId="77777777" w:rsidR="00046224" w:rsidRPr="002C7FEA" w:rsidRDefault="00046224" w:rsidP="00046224">
      <w:pPr>
        <w:pStyle w:val="Default"/>
        <w:rPr>
          <w:sz w:val="22"/>
          <w:szCs w:val="22"/>
        </w:rPr>
      </w:pPr>
      <w:r w:rsidRPr="002C7FEA">
        <w:rPr>
          <w:sz w:val="22"/>
          <w:szCs w:val="22"/>
        </w:rPr>
        <w:t xml:space="preserve">Ako prilikom nastanka nesretnog slučaja broj osoba u vozilu bude veći od broja osoba označenih u prometnoj dozvoli, osigurani iznos ne smanjuje se razmjerno broju osoba koje su bile u vozilu u trenutku nastanka nesretnog slučaja prema broju osoba naznačenih u prometnoj dozvoli. Vozačem će se smatrati osoba koja je vozilom upravljala u trenutku nastanka nesretnog slučaja. </w:t>
      </w:r>
    </w:p>
    <w:p w14:paraId="61370449" w14:textId="77777777" w:rsidR="00046224" w:rsidRPr="002C7FEA" w:rsidRDefault="00046224" w:rsidP="00046224">
      <w:pPr>
        <w:pStyle w:val="Default"/>
        <w:rPr>
          <w:sz w:val="22"/>
          <w:szCs w:val="22"/>
        </w:rPr>
      </w:pPr>
      <w:r w:rsidRPr="002C7FEA">
        <w:rPr>
          <w:sz w:val="22"/>
          <w:szCs w:val="22"/>
        </w:rPr>
        <w:t xml:space="preserve">Osiguratelj je u obvezi kad nesretni slučaj nastane: </w:t>
      </w:r>
    </w:p>
    <w:p w14:paraId="16AC5570" w14:textId="77777777" w:rsidR="00046224" w:rsidRPr="002C7FEA" w:rsidRDefault="00046224" w:rsidP="00046224">
      <w:pPr>
        <w:pStyle w:val="Default"/>
        <w:rPr>
          <w:sz w:val="22"/>
          <w:szCs w:val="22"/>
        </w:rPr>
      </w:pPr>
      <w:r w:rsidRPr="002C7FEA">
        <w:rPr>
          <w:sz w:val="22"/>
          <w:szCs w:val="22"/>
        </w:rPr>
        <w:t xml:space="preserve">1. za vozača pri upravljanju vozilom, </w:t>
      </w:r>
    </w:p>
    <w:p w14:paraId="6C567942" w14:textId="77777777" w:rsidR="00046224" w:rsidRPr="002C7FEA" w:rsidRDefault="00046224" w:rsidP="00046224">
      <w:pPr>
        <w:pStyle w:val="Default"/>
        <w:rPr>
          <w:sz w:val="22"/>
          <w:szCs w:val="22"/>
        </w:rPr>
      </w:pPr>
      <w:r w:rsidRPr="002C7FEA">
        <w:rPr>
          <w:sz w:val="22"/>
          <w:szCs w:val="22"/>
        </w:rPr>
        <w:t xml:space="preserve">2. za putnika za vrijeme vožnje, </w:t>
      </w:r>
    </w:p>
    <w:p w14:paraId="4C76D56F" w14:textId="77777777" w:rsidR="00046224" w:rsidRPr="002C7FEA" w:rsidRDefault="00046224" w:rsidP="00046224">
      <w:pPr>
        <w:pStyle w:val="Default"/>
        <w:rPr>
          <w:sz w:val="22"/>
          <w:szCs w:val="22"/>
        </w:rPr>
      </w:pPr>
      <w:r w:rsidRPr="002C7FEA">
        <w:rPr>
          <w:sz w:val="22"/>
          <w:szCs w:val="22"/>
        </w:rPr>
        <w:t xml:space="preserve">3. za djelatnike - pri vožnji, pri utovaru i istovaru robe s teretnog vozila ili prikolice, te pri radu na priključnom stroju ako mu pogonsku snagu daje vozilo navedeno u ovoj tehničkoj specifikaciji. Pod istovarom i utovarom robe smatra se samo radnja vezana neposredno uz vozilo, </w:t>
      </w:r>
    </w:p>
    <w:p w14:paraId="05E6D1EE" w14:textId="77777777" w:rsidR="00046224" w:rsidRPr="002C7FEA" w:rsidRDefault="00046224" w:rsidP="00046224">
      <w:pPr>
        <w:pStyle w:val="Default"/>
        <w:rPr>
          <w:sz w:val="22"/>
          <w:szCs w:val="22"/>
        </w:rPr>
      </w:pPr>
      <w:r w:rsidRPr="002C7FEA">
        <w:rPr>
          <w:sz w:val="22"/>
          <w:szCs w:val="22"/>
        </w:rPr>
        <w:t xml:space="preserve">4. za sve osiguranike - neposredno prije početka vožnje pri ulasku u vozilo, za vrijeme vožnje pri izlasku iz vozila i ulasku u vozilo, odnosno neposredno poslije završetka vožnje pri izlasku iz vozila. </w:t>
      </w:r>
    </w:p>
    <w:p w14:paraId="03103955" w14:textId="77777777" w:rsidR="00046224" w:rsidRPr="002C7FEA" w:rsidRDefault="00046224" w:rsidP="00046224">
      <w:pPr>
        <w:pStyle w:val="Default"/>
        <w:rPr>
          <w:sz w:val="22"/>
          <w:szCs w:val="22"/>
        </w:rPr>
      </w:pPr>
      <w:r w:rsidRPr="002C7FEA">
        <w:rPr>
          <w:sz w:val="22"/>
          <w:szCs w:val="22"/>
        </w:rPr>
        <w:t xml:space="preserve">Na ovu vrstu osiguranja primjenjuje se Tablica invaliditeta za osiguranje osoba od posljedica nesretnog slučaja koja je propisana u ovoj dokumentaciji. </w:t>
      </w:r>
    </w:p>
    <w:p w14:paraId="08AF2DE0" w14:textId="78C51A36" w:rsidR="00046224" w:rsidRPr="002C7FEA" w:rsidRDefault="00046224" w:rsidP="00CD461C">
      <w:pPr>
        <w:pStyle w:val="Default"/>
        <w:rPr>
          <w:sz w:val="22"/>
          <w:szCs w:val="22"/>
        </w:rPr>
      </w:pPr>
      <w:r w:rsidRPr="002C7FEA">
        <w:rPr>
          <w:sz w:val="22"/>
          <w:szCs w:val="22"/>
        </w:rPr>
        <w:t>Osiguranje se ugovara sa svotama osiguranja: 6.636,14 EUR za slučaj smrti, 13.272,28 EUR za trajni invaliditet</w:t>
      </w:r>
      <w:r w:rsidR="00CD461C" w:rsidRPr="002C7FEA">
        <w:rPr>
          <w:sz w:val="22"/>
          <w:szCs w:val="22"/>
        </w:rPr>
        <w:t>.</w:t>
      </w:r>
    </w:p>
    <w:p w14:paraId="5066CCB5" w14:textId="77777777" w:rsidR="00CD461C" w:rsidRPr="002C7FEA" w:rsidRDefault="00CD461C" w:rsidP="00CD461C">
      <w:pPr>
        <w:pStyle w:val="Default"/>
        <w:rPr>
          <w:sz w:val="22"/>
          <w:szCs w:val="22"/>
        </w:rPr>
      </w:pPr>
    </w:p>
    <w:p w14:paraId="043B37E6" w14:textId="77777777" w:rsidR="00CD461C" w:rsidRPr="002C7FEA" w:rsidRDefault="00CD461C" w:rsidP="00CD461C">
      <w:pPr>
        <w:pStyle w:val="Default"/>
        <w:rPr>
          <w:b/>
          <w:bCs/>
          <w:sz w:val="22"/>
          <w:szCs w:val="22"/>
        </w:rPr>
      </w:pPr>
      <w:r w:rsidRPr="002C7FEA">
        <w:rPr>
          <w:b/>
          <w:bCs/>
          <w:sz w:val="22"/>
          <w:szCs w:val="22"/>
        </w:rPr>
        <w:t>TABLICA ZA ODREĐIVANJE POSTOTKA TRAJNOG INVALIDITETA KAO POSLJEDICE NESRETNOG SLUČAJA (NEZGODE) OPĆE ODREDBE</w:t>
      </w:r>
    </w:p>
    <w:p w14:paraId="6EDC1325" w14:textId="77777777" w:rsidR="00CD461C" w:rsidRPr="002C7FEA" w:rsidRDefault="00CD461C" w:rsidP="00CD461C">
      <w:pPr>
        <w:pStyle w:val="Default"/>
        <w:rPr>
          <w:sz w:val="22"/>
          <w:szCs w:val="22"/>
        </w:rPr>
      </w:pPr>
      <w:r w:rsidRPr="002C7FEA">
        <w:rPr>
          <w:sz w:val="22"/>
          <w:szCs w:val="22"/>
        </w:rPr>
        <w:t>1. Ova Tablica invaliditeta za određivanje postotka trajnog invaliditeta kao posljedice nesretnog slučaja(nezgode) (u daljnjem tekstu: Tablica invaliditeta) sastavni je dio općih i posebnih uvjeta i svakog pojedinog ugovora o osiguranju osoba od posljedica nesretnog slučaja po kojima je s osiguravateljem zaključeno dragovoljno osiguranje osoba od posljedica nesretnog slučaja za trajni invaliditet kao posljedice nesretnog slučaja.</w:t>
      </w:r>
    </w:p>
    <w:p w14:paraId="0BD7732C" w14:textId="77777777" w:rsidR="00CD461C" w:rsidRPr="002C7FEA" w:rsidRDefault="00CD461C" w:rsidP="00CD461C">
      <w:pPr>
        <w:pStyle w:val="Default"/>
        <w:rPr>
          <w:sz w:val="22"/>
          <w:szCs w:val="22"/>
        </w:rPr>
      </w:pPr>
      <w:r w:rsidRPr="002C7FEA">
        <w:rPr>
          <w:sz w:val="22"/>
          <w:szCs w:val="22"/>
        </w:rPr>
        <w:t xml:space="preserve">2. Trajni invaliditet ocjenjuje se za posljedice nesretnog slučaja koje su nastupile najkasnije u roku od godine dana od dana nastanka nesretnog slučaja isključivo postotkom invaliditeta određenim ovom Tablicom invaliditeta. </w:t>
      </w:r>
      <w:proofErr w:type="spellStart"/>
      <w:r w:rsidRPr="002C7FEA">
        <w:rPr>
          <w:sz w:val="22"/>
          <w:szCs w:val="22"/>
        </w:rPr>
        <w:t>Osigurateljna</w:t>
      </w:r>
      <w:proofErr w:type="spellEnd"/>
      <w:r w:rsidRPr="002C7FEA">
        <w:rPr>
          <w:sz w:val="22"/>
          <w:szCs w:val="22"/>
        </w:rPr>
        <w:t xml:space="preserve"> obveza ne postoji za posljedice nesretnog slučaja koje nisu određene ovom Tablicom invaliditeta ili su njenim odredbama isključene iz osiguranja.</w:t>
      </w:r>
    </w:p>
    <w:p w14:paraId="636A14DB" w14:textId="77777777" w:rsidR="00CD461C" w:rsidRPr="002C7FEA" w:rsidRDefault="00CD461C" w:rsidP="00CD461C">
      <w:pPr>
        <w:pStyle w:val="Default"/>
        <w:rPr>
          <w:sz w:val="22"/>
          <w:szCs w:val="22"/>
        </w:rPr>
      </w:pPr>
      <w:r w:rsidRPr="002C7FEA">
        <w:rPr>
          <w:sz w:val="22"/>
          <w:szCs w:val="22"/>
        </w:rPr>
        <w:t>3. Ako je ovom Tablicom invaliditeta:</w:t>
      </w:r>
    </w:p>
    <w:p w14:paraId="77AF0666" w14:textId="59127013" w:rsidR="00CD461C" w:rsidRPr="002C7FEA" w:rsidRDefault="00CD461C" w:rsidP="00CD461C">
      <w:pPr>
        <w:pStyle w:val="Default"/>
        <w:rPr>
          <w:sz w:val="22"/>
          <w:szCs w:val="22"/>
        </w:rPr>
      </w:pPr>
      <w:r w:rsidRPr="002C7FEA">
        <w:rPr>
          <w:sz w:val="22"/>
          <w:szCs w:val="22"/>
        </w:rPr>
        <w:t>a) propisano da se posljedica nesretnog slučaja mora dijagnosticirati neposredno nakon nesretnog slučaja, pod tim se pojmom razumijeva što kraće razdoblje,</w:t>
      </w:r>
      <w:r w:rsidR="00C21FC1" w:rsidRPr="002C7FEA">
        <w:rPr>
          <w:sz w:val="22"/>
          <w:szCs w:val="22"/>
        </w:rPr>
        <w:t xml:space="preserve"> </w:t>
      </w:r>
      <w:r w:rsidRPr="002C7FEA">
        <w:rPr>
          <w:sz w:val="22"/>
          <w:szCs w:val="22"/>
        </w:rPr>
        <w:t xml:space="preserve">unutar kojega se ozljeda kao posljedica </w:t>
      </w:r>
      <w:r w:rsidRPr="002C7FEA">
        <w:rPr>
          <w:sz w:val="22"/>
          <w:szCs w:val="22"/>
        </w:rPr>
        <w:lastRenderedPageBreak/>
        <w:t>nesretnog slučaja mora prema algoritmima medicinske struke obraditi i dijagnosticirati u ovlaštenoj zdravstvenoj ustanovi te započeti liječiti.</w:t>
      </w:r>
    </w:p>
    <w:p w14:paraId="10956607" w14:textId="77777777" w:rsidR="00CD461C" w:rsidRPr="002C7FEA" w:rsidRDefault="00CD461C" w:rsidP="00CD461C">
      <w:pPr>
        <w:pStyle w:val="Default"/>
        <w:rPr>
          <w:sz w:val="22"/>
          <w:szCs w:val="22"/>
        </w:rPr>
      </w:pPr>
      <w:r w:rsidRPr="002C7FEA">
        <w:rPr>
          <w:sz w:val="22"/>
          <w:szCs w:val="22"/>
        </w:rPr>
        <w:t>b) po pojedinoj točki postotak invaliditeta određen rječicom “do”, liječnik cenzor i/ili vještak dužan je mjerenjem ili testiranjem utvrditi stupanj gubitka funkcije određenog dijela tijela i u odnosu na standardne medicinske vrijednosti ocijeniti razmjerni postotak invaliditeta.</w:t>
      </w:r>
    </w:p>
    <w:p w14:paraId="4E77CE78" w14:textId="77777777" w:rsidR="00CD461C" w:rsidRPr="002C7FEA" w:rsidRDefault="00CD461C" w:rsidP="00CD461C">
      <w:pPr>
        <w:pStyle w:val="Default"/>
        <w:rPr>
          <w:sz w:val="22"/>
          <w:szCs w:val="22"/>
        </w:rPr>
      </w:pPr>
      <w:r w:rsidRPr="002C7FEA">
        <w:rPr>
          <w:sz w:val="22"/>
          <w:szCs w:val="22"/>
        </w:rPr>
        <w:t>4. Konačni postotak invaliditeta ocjenjuje se nakon završenog liječenja i rehabilitacije, koja je sastavni dio liječenja, na temelju:</w:t>
      </w:r>
    </w:p>
    <w:p w14:paraId="6538A6B6" w14:textId="77777777" w:rsidR="00CD461C" w:rsidRPr="002C7FEA" w:rsidRDefault="00CD461C" w:rsidP="00CD461C">
      <w:pPr>
        <w:pStyle w:val="Default"/>
        <w:rPr>
          <w:sz w:val="22"/>
          <w:szCs w:val="22"/>
        </w:rPr>
      </w:pPr>
      <w:r w:rsidRPr="002C7FEA">
        <w:rPr>
          <w:sz w:val="22"/>
          <w:szCs w:val="22"/>
        </w:rPr>
        <w:t>a) cjelovite izvorne medicinske dokumentacije, uključujući i sve rendgenske snimke koju je osiguranik dužan podnijeti osiguratelju na uvid uz prijavu nesretnog slučaja,</w:t>
      </w:r>
    </w:p>
    <w:p w14:paraId="49607B25" w14:textId="77777777" w:rsidR="00CD461C" w:rsidRPr="002C7FEA" w:rsidRDefault="00CD461C" w:rsidP="00CD461C">
      <w:pPr>
        <w:pStyle w:val="Default"/>
        <w:rPr>
          <w:sz w:val="22"/>
          <w:szCs w:val="22"/>
        </w:rPr>
      </w:pPr>
      <w:r w:rsidRPr="002C7FEA">
        <w:rPr>
          <w:sz w:val="22"/>
          <w:szCs w:val="22"/>
        </w:rPr>
        <w:t>b) liječničkog pregleda kojega obavlja osigurateljev liječnik cenzor i/ili vještak. Liječnik cenzor, prije donošenja ocjene o konačnom postotku invaliditeta, dužan je uzeti u obzir činjenice o prethodnom zdravstvenom stanju osiguranika, načinu nastanka nesretnog slučaja i uzročno posljedične veze, postavljenoj dijagnozi te tijeku liječenja i rehabilitacije osiguranika.</w:t>
      </w:r>
    </w:p>
    <w:p w14:paraId="15610AEB" w14:textId="77777777" w:rsidR="00CD461C" w:rsidRPr="002C7FEA" w:rsidRDefault="00CD461C" w:rsidP="00CD461C">
      <w:pPr>
        <w:pStyle w:val="Default"/>
        <w:rPr>
          <w:sz w:val="22"/>
          <w:szCs w:val="22"/>
        </w:rPr>
      </w:pPr>
      <w:r w:rsidRPr="002C7FEA">
        <w:rPr>
          <w:sz w:val="22"/>
          <w:szCs w:val="22"/>
        </w:rPr>
        <w:t>5. Konačni postotak invaliditeta na udovima, kralježnici ili organima ocjenjuje se najranije tri mjeseca nakon završenog cjelokupnog liječenja i rehabilitacije, osim kod amputacija i slučajeva propisanih Posebnim odredbama ove Tablice invaliditeta.</w:t>
      </w:r>
    </w:p>
    <w:p w14:paraId="46EC8FFE" w14:textId="77777777" w:rsidR="00CD461C" w:rsidRPr="002C7FEA" w:rsidRDefault="00CD461C" w:rsidP="00CD461C">
      <w:pPr>
        <w:pStyle w:val="Default"/>
        <w:rPr>
          <w:sz w:val="22"/>
          <w:szCs w:val="22"/>
        </w:rPr>
      </w:pPr>
      <w:r w:rsidRPr="002C7FEA">
        <w:rPr>
          <w:sz w:val="22"/>
          <w:szCs w:val="22"/>
        </w:rPr>
        <w:t>6. U slučaju gubitka ili oštećenja više udova ili više organa uslijed jednog nesretnog slučaja, postotci invaliditeta za svaki pojedini ud ili organ se zbrajaju, ali ne mogu iznositi više od 100%.</w:t>
      </w:r>
    </w:p>
    <w:p w14:paraId="7C5CED12" w14:textId="77777777" w:rsidR="00CD461C" w:rsidRPr="002C7FEA" w:rsidRDefault="00CD461C" w:rsidP="00CD461C">
      <w:pPr>
        <w:pStyle w:val="Default"/>
        <w:rPr>
          <w:sz w:val="22"/>
          <w:szCs w:val="22"/>
        </w:rPr>
      </w:pPr>
      <w:r w:rsidRPr="002C7FEA">
        <w:rPr>
          <w:sz w:val="22"/>
          <w:szCs w:val="22"/>
        </w:rPr>
        <w:t>7. Ocjene invaliditeta za različite posljedice na jednom zglobu se ne zbrajaju, a invaliditet se ocjenjuje po onoj točki koja daje najveći postotak.</w:t>
      </w:r>
    </w:p>
    <w:p w14:paraId="13FFB7AA" w14:textId="77777777" w:rsidR="00CD461C" w:rsidRPr="002C7FEA" w:rsidRDefault="00CD461C" w:rsidP="00CD461C">
      <w:pPr>
        <w:pStyle w:val="Default"/>
        <w:rPr>
          <w:sz w:val="22"/>
          <w:szCs w:val="22"/>
        </w:rPr>
      </w:pPr>
      <w:r w:rsidRPr="002C7FEA">
        <w:rPr>
          <w:sz w:val="22"/>
          <w:szCs w:val="22"/>
        </w:rPr>
        <w:t>8. Kod višestrukih ozljeda ili različitih posljedica na pojedinom udu, kralježnici, organu ili organskom sustavu, uslijed jednog nesretnog slučaja, ukupni invaliditet na određenom udu, kralježnici, organu ili organskom sustavu, ocjenjuje se tako da se za najveću posljedicu oštećenja uzima postotak određen u ovoj Tablici invaliditeta, od sljedeće najveće posljedice uzima se polovina postotka određenoga u ovoj Tablici invaliditeta te redom 1/4, 1/8, itd., ako Posebnom odredbom nije drukčije određeno. Ukupan postotak invaliditeta ne može biti veći od postotka invaliditeta koji je određen ovom Tablicom invaliditeta za potpuni gubitak toga uda ili organa.</w:t>
      </w:r>
    </w:p>
    <w:p w14:paraId="5435AC6E" w14:textId="77777777" w:rsidR="00CD461C" w:rsidRPr="002C7FEA" w:rsidRDefault="00CD461C" w:rsidP="00CD461C">
      <w:pPr>
        <w:pStyle w:val="Default"/>
        <w:rPr>
          <w:sz w:val="22"/>
          <w:szCs w:val="22"/>
        </w:rPr>
      </w:pPr>
      <w:r w:rsidRPr="002C7FEA">
        <w:rPr>
          <w:sz w:val="22"/>
          <w:szCs w:val="22"/>
        </w:rPr>
        <w:t>9. Ako je kod osiguranika postojao trajni invaliditet prije nastanka nesretnog slučaja, obveza osiguratelja utvrđuje se prema novom invaliditetu na sljedeći način:</w:t>
      </w:r>
    </w:p>
    <w:p w14:paraId="2A24D03A" w14:textId="77777777" w:rsidR="00CD461C" w:rsidRPr="002C7FEA" w:rsidRDefault="00CD461C" w:rsidP="00CD461C">
      <w:pPr>
        <w:pStyle w:val="Default"/>
        <w:rPr>
          <w:sz w:val="22"/>
          <w:szCs w:val="22"/>
        </w:rPr>
      </w:pPr>
      <w:r w:rsidRPr="002C7FEA">
        <w:rPr>
          <w:sz w:val="22"/>
          <w:szCs w:val="22"/>
        </w:rPr>
        <w:t xml:space="preserve">a) ako osiguranik prilikom nesretnog slučaja izgubi ili ozljedi jedan od ranije </w:t>
      </w:r>
      <w:proofErr w:type="spellStart"/>
      <w:r w:rsidRPr="002C7FEA">
        <w:rPr>
          <w:sz w:val="22"/>
          <w:szCs w:val="22"/>
        </w:rPr>
        <w:t>ozljeđenih</w:t>
      </w:r>
      <w:proofErr w:type="spellEnd"/>
      <w:r w:rsidRPr="002C7FEA">
        <w:rPr>
          <w:sz w:val="22"/>
          <w:szCs w:val="22"/>
        </w:rPr>
        <w:t xml:space="preserve"> zglobova ili organa, obveza osiguratelja utvrđuje se samo prema povećanom invaliditetu, odnosno razlici između ukupnog postotka invaliditeta i ranijeg postotka;</w:t>
      </w:r>
    </w:p>
    <w:p w14:paraId="615519DC" w14:textId="77777777" w:rsidR="00CD461C" w:rsidRPr="002C7FEA" w:rsidRDefault="00CD461C" w:rsidP="00CD461C">
      <w:pPr>
        <w:pStyle w:val="Default"/>
        <w:rPr>
          <w:sz w:val="22"/>
          <w:szCs w:val="22"/>
        </w:rPr>
      </w:pPr>
      <w:r w:rsidRPr="002C7FEA">
        <w:rPr>
          <w:sz w:val="22"/>
          <w:szCs w:val="22"/>
        </w:rPr>
        <w:t>b) ako ranije degenerativne bolesti utječu na povećanje invaliditeta nakon nesretnog slučaja, osiguratelj će konačni invaliditet iz ove Tablice invaliditeta umanjiti za jednu trećinu;</w:t>
      </w:r>
    </w:p>
    <w:p w14:paraId="18CDF021" w14:textId="77777777" w:rsidR="00CD461C" w:rsidRPr="002C7FEA" w:rsidRDefault="00CD461C" w:rsidP="00CD461C">
      <w:pPr>
        <w:pStyle w:val="Default"/>
        <w:rPr>
          <w:sz w:val="22"/>
          <w:szCs w:val="22"/>
        </w:rPr>
      </w:pPr>
      <w:r w:rsidRPr="002C7FEA">
        <w:rPr>
          <w:sz w:val="22"/>
          <w:szCs w:val="22"/>
        </w:rPr>
        <w:t>c) ako se dokaže da osiguranik boluje od šećerne bolesti, bolesti središnjeg ili perifernog živčanog sustava, gluhoće, slabovidnosti, bolesti krvožilnog sustava ili kronične plućne bolesti, te ako te bolesti utječu na povećanje invaliditeta nakon nesretnog slučaja, osiguratelj će konačni invaliditet iz ove Tablice invaliditeta umanjiti za jednu polovinu;</w:t>
      </w:r>
    </w:p>
    <w:p w14:paraId="2F81E859" w14:textId="77777777" w:rsidR="00CD461C" w:rsidRPr="002C7FEA" w:rsidRDefault="00CD461C" w:rsidP="00CD461C">
      <w:pPr>
        <w:pStyle w:val="Default"/>
        <w:rPr>
          <w:sz w:val="22"/>
          <w:szCs w:val="22"/>
        </w:rPr>
      </w:pPr>
      <w:r w:rsidRPr="002C7FEA">
        <w:rPr>
          <w:sz w:val="22"/>
          <w:szCs w:val="22"/>
        </w:rPr>
        <w:t>d) ako je ranija kronična bolest uzrok nastanka nesretnog slučaja, osiguratelj će konačni invaliditet iz ove Tablice invaliditeta umanjiti za jednu polovinu.</w:t>
      </w:r>
    </w:p>
    <w:p w14:paraId="25BB6750" w14:textId="77777777" w:rsidR="00CD461C" w:rsidRPr="002C7FEA" w:rsidRDefault="00CD461C" w:rsidP="00CD461C">
      <w:pPr>
        <w:pStyle w:val="Default"/>
        <w:rPr>
          <w:sz w:val="22"/>
          <w:szCs w:val="22"/>
        </w:rPr>
      </w:pPr>
      <w:r w:rsidRPr="002C7FEA">
        <w:rPr>
          <w:sz w:val="22"/>
          <w:szCs w:val="22"/>
        </w:rPr>
        <w:t xml:space="preserve">10. Kronični </w:t>
      </w:r>
      <w:proofErr w:type="spellStart"/>
      <w:r w:rsidRPr="002C7FEA">
        <w:rPr>
          <w:sz w:val="22"/>
          <w:szCs w:val="22"/>
        </w:rPr>
        <w:t>fistulozni</w:t>
      </w:r>
      <w:proofErr w:type="spellEnd"/>
      <w:r w:rsidRPr="002C7FEA">
        <w:rPr>
          <w:sz w:val="22"/>
          <w:szCs w:val="22"/>
        </w:rPr>
        <w:t xml:space="preserve"> </w:t>
      </w:r>
      <w:proofErr w:type="spellStart"/>
      <w:r w:rsidRPr="002C7FEA">
        <w:rPr>
          <w:sz w:val="22"/>
          <w:szCs w:val="22"/>
        </w:rPr>
        <w:t>osteomijelitis</w:t>
      </w:r>
      <w:proofErr w:type="spellEnd"/>
      <w:r w:rsidRPr="002C7FEA">
        <w:rPr>
          <w:sz w:val="22"/>
          <w:szCs w:val="22"/>
        </w:rPr>
        <w:t xml:space="preserve"> ocjenjuje se nakon nastupa stanja ustaljenosti, odnosno definitivnog operativnog i rehabilitacijskog liječenja.</w:t>
      </w:r>
    </w:p>
    <w:p w14:paraId="21773EC2" w14:textId="77777777" w:rsidR="00CD461C" w:rsidRPr="002C7FEA" w:rsidRDefault="00CD461C" w:rsidP="00CD461C">
      <w:pPr>
        <w:pStyle w:val="Default"/>
        <w:rPr>
          <w:sz w:val="22"/>
          <w:szCs w:val="22"/>
        </w:rPr>
      </w:pPr>
      <w:r w:rsidRPr="002C7FEA">
        <w:rPr>
          <w:sz w:val="22"/>
          <w:szCs w:val="22"/>
        </w:rPr>
        <w:t xml:space="preserve">11. Nije ugovoreno </w:t>
      </w:r>
      <w:proofErr w:type="spellStart"/>
      <w:r w:rsidRPr="002C7FEA">
        <w:rPr>
          <w:sz w:val="22"/>
          <w:szCs w:val="22"/>
        </w:rPr>
        <w:t>osigurateljno</w:t>
      </w:r>
      <w:proofErr w:type="spellEnd"/>
      <w:r w:rsidRPr="002C7FEA">
        <w:rPr>
          <w:sz w:val="22"/>
          <w:szCs w:val="22"/>
        </w:rPr>
        <w:t xml:space="preserve"> pokriće i ne ocjenjuje se invaliditet kao posljedica nesretnog slučaja za:</w:t>
      </w:r>
    </w:p>
    <w:p w14:paraId="76AF5205" w14:textId="77777777" w:rsidR="00CD461C" w:rsidRPr="002C7FEA" w:rsidRDefault="00CD461C" w:rsidP="00CD461C">
      <w:pPr>
        <w:pStyle w:val="Default"/>
        <w:rPr>
          <w:sz w:val="22"/>
          <w:szCs w:val="22"/>
        </w:rPr>
      </w:pPr>
      <w:r w:rsidRPr="002C7FEA">
        <w:rPr>
          <w:sz w:val="22"/>
          <w:szCs w:val="22"/>
        </w:rPr>
        <w:t xml:space="preserve">a) </w:t>
      </w:r>
      <w:proofErr w:type="spellStart"/>
      <w:r w:rsidRPr="002C7FEA">
        <w:rPr>
          <w:sz w:val="22"/>
          <w:szCs w:val="22"/>
        </w:rPr>
        <w:t>pseudoartroze</w:t>
      </w:r>
      <w:proofErr w:type="spellEnd"/>
      <w:r w:rsidRPr="002C7FEA">
        <w:rPr>
          <w:sz w:val="22"/>
          <w:szCs w:val="22"/>
        </w:rPr>
        <w:t>,</w:t>
      </w:r>
    </w:p>
    <w:p w14:paraId="3EEA76D6" w14:textId="77777777" w:rsidR="00CD461C" w:rsidRPr="002C7FEA" w:rsidRDefault="00CD461C" w:rsidP="00CD461C">
      <w:pPr>
        <w:pStyle w:val="Default"/>
        <w:rPr>
          <w:sz w:val="22"/>
          <w:szCs w:val="22"/>
        </w:rPr>
      </w:pPr>
      <w:r w:rsidRPr="002C7FEA">
        <w:rPr>
          <w:sz w:val="22"/>
          <w:szCs w:val="22"/>
        </w:rPr>
        <w:t xml:space="preserve">b) </w:t>
      </w:r>
      <w:proofErr w:type="spellStart"/>
      <w:r w:rsidRPr="002C7FEA">
        <w:rPr>
          <w:sz w:val="22"/>
          <w:szCs w:val="22"/>
        </w:rPr>
        <w:t>natučenja</w:t>
      </w:r>
      <w:proofErr w:type="spellEnd"/>
      <w:r w:rsidRPr="002C7FEA">
        <w:rPr>
          <w:sz w:val="22"/>
          <w:szCs w:val="22"/>
        </w:rPr>
        <w:t xml:space="preserve"> koštano-mišićnih struktura i sindrome prenaprezanja,</w:t>
      </w:r>
    </w:p>
    <w:p w14:paraId="43DDD4AC" w14:textId="77777777" w:rsidR="00CD461C" w:rsidRPr="002C7FEA" w:rsidRDefault="00CD461C" w:rsidP="00CD461C">
      <w:pPr>
        <w:pStyle w:val="Default"/>
        <w:rPr>
          <w:sz w:val="22"/>
          <w:szCs w:val="22"/>
        </w:rPr>
      </w:pPr>
      <w:r w:rsidRPr="002C7FEA">
        <w:rPr>
          <w:sz w:val="22"/>
          <w:szCs w:val="22"/>
        </w:rPr>
        <w:t xml:space="preserve">c) </w:t>
      </w:r>
      <w:proofErr w:type="spellStart"/>
      <w:r w:rsidRPr="002C7FEA">
        <w:rPr>
          <w:sz w:val="22"/>
          <w:szCs w:val="22"/>
        </w:rPr>
        <w:t>osiguranikove</w:t>
      </w:r>
      <w:proofErr w:type="spellEnd"/>
      <w:r w:rsidRPr="002C7FEA">
        <w:rPr>
          <w:sz w:val="22"/>
          <w:szCs w:val="22"/>
        </w:rPr>
        <w:t xml:space="preserve"> subjektivne tegobe u smislu </w:t>
      </w:r>
      <w:proofErr w:type="spellStart"/>
      <w:r w:rsidRPr="002C7FEA">
        <w:rPr>
          <w:sz w:val="22"/>
          <w:szCs w:val="22"/>
        </w:rPr>
        <w:t>bolova,smanjenja</w:t>
      </w:r>
      <w:proofErr w:type="spellEnd"/>
      <w:r w:rsidRPr="002C7FEA">
        <w:rPr>
          <w:sz w:val="22"/>
          <w:szCs w:val="22"/>
        </w:rPr>
        <w:t xml:space="preserve"> mišićne snage, otoka na mjestu ozljede, trnaca, straha, svih drugih smetnji psihičke naravi koje su nastale nakon neke nezgode (</w:t>
      </w:r>
      <w:proofErr w:type="spellStart"/>
      <w:r w:rsidRPr="002C7FEA">
        <w:rPr>
          <w:sz w:val="22"/>
          <w:szCs w:val="22"/>
        </w:rPr>
        <w:t>postraumatski</w:t>
      </w:r>
      <w:proofErr w:type="spellEnd"/>
      <w:r w:rsidRPr="002C7FEA">
        <w:rPr>
          <w:sz w:val="22"/>
          <w:szCs w:val="22"/>
        </w:rPr>
        <w:t xml:space="preserve"> stresni poremećaj, strah od vožnje automobilom, zrakoplovom ili drugim prijevoznim sredstvom, strah od visine ili zatvorenog prostora, nesanice, promjene raspoloženja itd.),</w:t>
      </w:r>
    </w:p>
    <w:p w14:paraId="303497A9" w14:textId="77777777" w:rsidR="00CD461C" w:rsidRPr="002C7FEA" w:rsidRDefault="00CD461C" w:rsidP="00CD461C">
      <w:pPr>
        <w:pStyle w:val="Default"/>
        <w:rPr>
          <w:sz w:val="22"/>
          <w:szCs w:val="22"/>
        </w:rPr>
      </w:pPr>
      <w:r w:rsidRPr="002C7FEA">
        <w:rPr>
          <w:sz w:val="22"/>
          <w:szCs w:val="22"/>
        </w:rPr>
        <w:t>d) smanjenje pokretljivosti na velikim zglobovima (zglob ramena, lakta i ručni zglob na gornjim udovima te zglob kuka, koljena i nožni zglob na donjim udovima) do 10 stupnjeva.</w:t>
      </w:r>
    </w:p>
    <w:p w14:paraId="6CAB0BAE" w14:textId="77777777" w:rsidR="00CD461C" w:rsidRPr="002C7FEA" w:rsidRDefault="00CD461C" w:rsidP="00CD461C">
      <w:pPr>
        <w:pStyle w:val="Default"/>
        <w:rPr>
          <w:sz w:val="22"/>
          <w:szCs w:val="22"/>
        </w:rPr>
      </w:pPr>
      <w:r w:rsidRPr="002C7FEA">
        <w:rPr>
          <w:sz w:val="22"/>
          <w:szCs w:val="22"/>
        </w:rPr>
        <w:lastRenderedPageBreak/>
        <w:t>12. Individualne sposobnosti, socijalni položaj ili zanimanje (profesionalna sposobnost) ne uzimaju se u obzir pri određivanju postotka invaliditeta.</w:t>
      </w:r>
    </w:p>
    <w:p w14:paraId="78EBF184" w14:textId="77777777" w:rsidR="00CD461C" w:rsidRPr="002C7FEA" w:rsidRDefault="00CD461C" w:rsidP="00CD461C">
      <w:pPr>
        <w:pStyle w:val="Default"/>
        <w:rPr>
          <w:sz w:val="22"/>
          <w:szCs w:val="22"/>
        </w:rPr>
      </w:pPr>
      <w:r w:rsidRPr="002C7FEA">
        <w:rPr>
          <w:sz w:val="22"/>
          <w:szCs w:val="22"/>
        </w:rPr>
        <w:t>I GLAVA</w:t>
      </w:r>
    </w:p>
    <w:p w14:paraId="0E9D56F5" w14:textId="77777777" w:rsidR="00CD461C" w:rsidRPr="002C7FEA" w:rsidRDefault="00CD461C" w:rsidP="00CD461C">
      <w:pPr>
        <w:pStyle w:val="Default"/>
        <w:rPr>
          <w:sz w:val="22"/>
          <w:szCs w:val="22"/>
        </w:rPr>
      </w:pPr>
      <w:r w:rsidRPr="002C7FEA">
        <w:rPr>
          <w:sz w:val="22"/>
          <w:szCs w:val="22"/>
        </w:rPr>
        <w:t>1. Ozljede mozga s trajno zaostalim posljedicama u vidu:</w:t>
      </w:r>
    </w:p>
    <w:p w14:paraId="451DAE2D" w14:textId="77777777" w:rsidR="00CD461C" w:rsidRPr="002C7FEA" w:rsidRDefault="00CD461C" w:rsidP="00CD461C">
      <w:pPr>
        <w:pStyle w:val="Default"/>
        <w:rPr>
          <w:sz w:val="22"/>
          <w:szCs w:val="22"/>
        </w:rPr>
      </w:pPr>
      <w:r w:rsidRPr="002C7FEA">
        <w:rPr>
          <w:sz w:val="22"/>
          <w:szCs w:val="22"/>
        </w:rPr>
        <w:t xml:space="preserve">1. </w:t>
      </w:r>
      <w:proofErr w:type="spellStart"/>
      <w:r w:rsidRPr="002C7FEA">
        <w:rPr>
          <w:sz w:val="22"/>
          <w:szCs w:val="22"/>
        </w:rPr>
        <w:t>dekortikacije</w:t>
      </w:r>
      <w:proofErr w:type="spellEnd"/>
      <w:r w:rsidRPr="002C7FEA">
        <w:rPr>
          <w:sz w:val="22"/>
          <w:szCs w:val="22"/>
        </w:rPr>
        <w:t xml:space="preserve"> / </w:t>
      </w:r>
      <w:proofErr w:type="spellStart"/>
      <w:r w:rsidRPr="002C7FEA">
        <w:rPr>
          <w:sz w:val="22"/>
          <w:szCs w:val="22"/>
        </w:rPr>
        <w:t>decerebracije</w:t>
      </w:r>
      <w:proofErr w:type="spellEnd"/>
      <w:r w:rsidRPr="002C7FEA">
        <w:rPr>
          <w:sz w:val="22"/>
          <w:szCs w:val="22"/>
        </w:rPr>
        <w:t>,</w:t>
      </w:r>
    </w:p>
    <w:p w14:paraId="1EAFBE87" w14:textId="77777777" w:rsidR="00CD461C" w:rsidRPr="002C7FEA" w:rsidRDefault="00CD461C" w:rsidP="00CD461C">
      <w:pPr>
        <w:pStyle w:val="Default"/>
        <w:rPr>
          <w:sz w:val="22"/>
          <w:szCs w:val="22"/>
        </w:rPr>
      </w:pPr>
      <w:r w:rsidRPr="002C7FEA">
        <w:rPr>
          <w:sz w:val="22"/>
          <w:szCs w:val="22"/>
        </w:rPr>
        <w:t>2. trajnog vegetativnog stanja,</w:t>
      </w:r>
    </w:p>
    <w:p w14:paraId="572D1423" w14:textId="77777777" w:rsidR="00CD461C" w:rsidRPr="002C7FEA" w:rsidRDefault="00CD461C" w:rsidP="00CD461C">
      <w:pPr>
        <w:pStyle w:val="Default"/>
        <w:rPr>
          <w:sz w:val="22"/>
          <w:szCs w:val="22"/>
        </w:rPr>
      </w:pPr>
      <w:r w:rsidRPr="002C7FEA">
        <w:rPr>
          <w:sz w:val="22"/>
          <w:szCs w:val="22"/>
        </w:rPr>
        <w:t xml:space="preserve">3. </w:t>
      </w:r>
      <w:proofErr w:type="spellStart"/>
      <w:r w:rsidRPr="002C7FEA">
        <w:rPr>
          <w:sz w:val="22"/>
          <w:szCs w:val="22"/>
        </w:rPr>
        <w:t>hemiplegije</w:t>
      </w:r>
      <w:proofErr w:type="spellEnd"/>
      <w:r w:rsidRPr="002C7FEA">
        <w:rPr>
          <w:sz w:val="22"/>
          <w:szCs w:val="22"/>
        </w:rPr>
        <w:t xml:space="preserve"> s afazijom i agnozijom,</w:t>
      </w:r>
    </w:p>
    <w:p w14:paraId="776A6D69" w14:textId="77777777" w:rsidR="00CD461C" w:rsidRPr="002C7FEA" w:rsidRDefault="00CD461C" w:rsidP="00CD461C">
      <w:pPr>
        <w:pStyle w:val="Default"/>
        <w:rPr>
          <w:sz w:val="22"/>
          <w:szCs w:val="22"/>
        </w:rPr>
      </w:pPr>
      <w:r w:rsidRPr="002C7FEA">
        <w:rPr>
          <w:sz w:val="22"/>
          <w:szCs w:val="22"/>
        </w:rPr>
        <w:t>4. obostranog Parkinsonovog sindroma,</w:t>
      </w:r>
    </w:p>
    <w:p w14:paraId="48F44829" w14:textId="77777777" w:rsidR="00CD461C" w:rsidRPr="002C7FEA" w:rsidRDefault="00CD461C" w:rsidP="00CD461C">
      <w:pPr>
        <w:pStyle w:val="Default"/>
        <w:rPr>
          <w:sz w:val="22"/>
          <w:szCs w:val="22"/>
        </w:rPr>
      </w:pPr>
      <w:r w:rsidRPr="002C7FEA">
        <w:rPr>
          <w:sz w:val="22"/>
          <w:szCs w:val="22"/>
        </w:rPr>
        <w:t xml:space="preserve">5. </w:t>
      </w:r>
      <w:proofErr w:type="spellStart"/>
      <w:r w:rsidRPr="002C7FEA">
        <w:rPr>
          <w:sz w:val="22"/>
          <w:szCs w:val="22"/>
        </w:rPr>
        <w:t>triplegije</w:t>
      </w:r>
      <w:proofErr w:type="spellEnd"/>
      <w:r w:rsidRPr="002C7FEA">
        <w:rPr>
          <w:sz w:val="22"/>
          <w:szCs w:val="22"/>
        </w:rPr>
        <w:t>, tetraplegije,</w:t>
      </w:r>
    </w:p>
    <w:p w14:paraId="5E811FD7" w14:textId="77777777" w:rsidR="00CD461C" w:rsidRPr="002C7FEA" w:rsidRDefault="00CD461C" w:rsidP="00CD461C">
      <w:pPr>
        <w:pStyle w:val="Default"/>
        <w:rPr>
          <w:sz w:val="22"/>
          <w:szCs w:val="22"/>
        </w:rPr>
      </w:pPr>
      <w:r w:rsidRPr="002C7FEA">
        <w:rPr>
          <w:sz w:val="22"/>
          <w:szCs w:val="22"/>
        </w:rPr>
        <w:t>6. epilepsije s demencijom,</w:t>
      </w:r>
    </w:p>
    <w:p w14:paraId="1AAF57DF" w14:textId="77777777" w:rsidR="00CD461C" w:rsidRPr="002C7FEA" w:rsidRDefault="00CD461C" w:rsidP="00CD461C">
      <w:pPr>
        <w:pStyle w:val="Default"/>
        <w:rPr>
          <w:sz w:val="22"/>
          <w:szCs w:val="22"/>
        </w:rPr>
      </w:pPr>
      <w:r w:rsidRPr="002C7FEA">
        <w:rPr>
          <w:sz w:val="22"/>
          <w:szCs w:val="22"/>
        </w:rPr>
        <w:t xml:space="preserve">7. </w:t>
      </w:r>
      <w:proofErr w:type="spellStart"/>
      <w:r w:rsidRPr="002C7FEA">
        <w:rPr>
          <w:sz w:val="22"/>
          <w:szCs w:val="22"/>
        </w:rPr>
        <w:t>kronificirane</w:t>
      </w:r>
      <w:proofErr w:type="spellEnd"/>
      <w:r w:rsidRPr="002C7FEA">
        <w:rPr>
          <w:sz w:val="22"/>
          <w:szCs w:val="22"/>
        </w:rPr>
        <w:t xml:space="preserve"> psihoze nakon najmanje 2 bolnička liječenja u specijaliziranoj psihijatrijskoj bolnici, ocjenjuje se od 90 do 100%</w:t>
      </w:r>
    </w:p>
    <w:p w14:paraId="53CAB48B" w14:textId="77777777" w:rsidR="00CD461C" w:rsidRPr="002C7FEA" w:rsidRDefault="00CD461C" w:rsidP="00CD461C">
      <w:pPr>
        <w:pStyle w:val="Default"/>
        <w:rPr>
          <w:sz w:val="22"/>
          <w:szCs w:val="22"/>
        </w:rPr>
      </w:pPr>
      <w:r w:rsidRPr="002C7FEA">
        <w:rPr>
          <w:sz w:val="22"/>
          <w:szCs w:val="22"/>
        </w:rPr>
        <w:t>2. Ozljede mozga s trajnim neurološkim oštećenjima:</w:t>
      </w:r>
    </w:p>
    <w:p w14:paraId="227D0A9F" w14:textId="77777777" w:rsidR="00CD461C" w:rsidRPr="002C7FEA" w:rsidRDefault="00CD461C" w:rsidP="00CD461C">
      <w:pPr>
        <w:pStyle w:val="Default"/>
        <w:rPr>
          <w:sz w:val="22"/>
          <w:szCs w:val="22"/>
        </w:rPr>
      </w:pPr>
      <w:r w:rsidRPr="002C7FEA">
        <w:rPr>
          <w:sz w:val="22"/>
          <w:szCs w:val="22"/>
        </w:rPr>
        <w:t>1.</w:t>
      </w:r>
    </w:p>
    <w:p w14:paraId="320D2C3C" w14:textId="77777777" w:rsidR="00CD461C" w:rsidRPr="002C7FEA" w:rsidRDefault="00CD461C" w:rsidP="00CD461C">
      <w:pPr>
        <w:pStyle w:val="Default"/>
        <w:rPr>
          <w:sz w:val="22"/>
          <w:szCs w:val="22"/>
        </w:rPr>
      </w:pPr>
      <w:r w:rsidRPr="002C7FEA">
        <w:rPr>
          <w:sz w:val="22"/>
          <w:szCs w:val="22"/>
        </w:rPr>
        <w:t xml:space="preserve">1.ekstrapiramidalna </w:t>
      </w:r>
      <w:proofErr w:type="spellStart"/>
      <w:r w:rsidRPr="002C7FEA">
        <w:rPr>
          <w:sz w:val="22"/>
          <w:szCs w:val="22"/>
        </w:rPr>
        <w:t>simptomatika</w:t>
      </w:r>
      <w:proofErr w:type="spellEnd"/>
      <w:r w:rsidRPr="002C7FEA">
        <w:rPr>
          <w:sz w:val="22"/>
          <w:szCs w:val="22"/>
        </w:rPr>
        <w:t xml:space="preserve"> (nemogućnost koordinacije pokreta ili postojanje grubih nehotičnih pokreta),</w:t>
      </w:r>
    </w:p>
    <w:p w14:paraId="3E66D5A9" w14:textId="77777777" w:rsidR="00CD461C" w:rsidRPr="002C7FEA" w:rsidRDefault="00CD461C" w:rsidP="00CD461C">
      <w:pPr>
        <w:pStyle w:val="Default"/>
        <w:rPr>
          <w:sz w:val="22"/>
          <w:szCs w:val="22"/>
        </w:rPr>
      </w:pPr>
      <w:r w:rsidRPr="002C7FEA">
        <w:rPr>
          <w:sz w:val="22"/>
          <w:szCs w:val="22"/>
        </w:rPr>
        <w:t>2.</w:t>
      </w:r>
    </w:p>
    <w:p w14:paraId="0A1F8266" w14:textId="77777777" w:rsidR="00CD461C" w:rsidRPr="002C7FEA" w:rsidRDefault="00CD461C" w:rsidP="00CD461C">
      <w:pPr>
        <w:pStyle w:val="Default"/>
        <w:rPr>
          <w:sz w:val="22"/>
          <w:szCs w:val="22"/>
        </w:rPr>
      </w:pPr>
      <w:proofErr w:type="spellStart"/>
      <w:r w:rsidRPr="002C7FEA">
        <w:rPr>
          <w:sz w:val="22"/>
          <w:szCs w:val="22"/>
        </w:rPr>
        <w:t>pseudobulbarna</w:t>
      </w:r>
      <w:proofErr w:type="spellEnd"/>
      <w:r w:rsidRPr="002C7FEA">
        <w:rPr>
          <w:sz w:val="22"/>
          <w:szCs w:val="22"/>
        </w:rPr>
        <w:t xml:space="preserve"> paraliza s prisilnim plačem ili smijehom,</w:t>
      </w:r>
    </w:p>
    <w:p w14:paraId="75DA39E6" w14:textId="77777777" w:rsidR="00CD461C" w:rsidRPr="002C7FEA" w:rsidRDefault="00CD461C" w:rsidP="00CD461C">
      <w:pPr>
        <w:pStyle w:val="Default"/>
        <w:rPr>
          <w:sz w:val="22"/>
          <w:szCs w:val="22"/>
        </w:rPr>
      </w:pPr>
      <w:r w:rsidRPr="002C7FEA">
        <w:rPr>
          <w:sz w:val="22"/>
          <w:szCs w:val="22"/>
        </w:rPr>
        <w:t>3.</w:t>
      </w:r>
    </w:p>
    <w:p w14:paraId="4FEC2B42" w14:textId="77777777" w:rsidR="00CD461C" w:rsidRPr="002C7FEA" w:rsidRDefault="00CD461C" w:rsidP="00CD461C">
      <w:pPr>
        <w:pStyle w:val="Default"/>
        <w:rPr>
          <w:sz w:val="22"/>
          <w:szCs w:val="22"/>
        </w:rPr>
      </w:pPr>
      <w:r w:rsidRPr="002C7FEA">
        <w:rPr>
          <w:sz w:val="22"/>
          <w:szCs w:val="22"/>
        </w:rPr>
        <w:t xml:space="preserve">oštećenje malog mozga s izraženim poremećajima ravnoteže hoda i koordinacije </w:t>
      </w:r>
      <w:proofErr w:type="spellStart"/>
      <w:r w:rsidRPr="002C7FEA">
        <w:rPr>
          <w:sz w:val="22"/>
          <w:szCs w:val="22"/>
        </w:rPr>
        <w:t>pokreta,ocjenjuju</w:t>
      </w:r>
      <w:proofErr w:type="spellEnd"/>
      <w:r w:rsidRPr="002C7FEA">
        <w:rPr>
          <w:sz w:val="22"/>
          <w:szCs w:val="22"/>
        </w:rPr>
        <w:t xml:space="preserve"> se od 80 do 90%</w:t>
      </w:r>
    </w:p>
    <w:p w14:paraId="324462D0" w14:textId="77777777" w:rsidR="00CD461C" w:rsidRPr="002C7FEA" w:rsidRDefault="00CD461C" w:rsidP="00CD461C">
      <w:pPr>
        <w:pStyle w:val="Default"/>
        <w:rPr>
          <w:sz w:val="22"/>
          <w:szCs w:val="22"/>
        </w:rPr>
      </w:pPr>
      <w:r w:rsidRPr="002C7FEA">
        <w:rPr>
          <w:sz w:val="22"/>
          <w:szCs w:val="22"/>
        </w:rPr>
        <w:t>3. Ozljede mozga s trajnim neurološkim oštećenjima:</w:t>
      </w:r>
    </w:p>
    <w:p w14:paraId="048F8541" w14:textId="77777777" w:rsidR="00CD461C" w:rsidRPr="002C7FEA" w:rsidRDefault="00CD461C" w:rsidP="00CD461C">
      <w:pPr>
        <w:pStyle w:val="Default"/>
        <w:rPr>
          <w:sz w:val="22"/>
          <w:szCs w:val="22"/>
        </w:rPr>
      </w:pPr>
      <w:r w:rsidRPr="002C7FEA">
        <w:rPr>
          <w:sz w:val="22"/>
          <w:szCs w:val="22"/>
        </w:rPr>
        <w:t>1.</w:t>
      </w:r>
    </w:p>
    <w:p w14:paraId="10F7D13A" w14:textId="77777777" w:rsidR="00CD461C" w:rsidRPr="002C7FEA" w:rsidRDefault="00CD461C" w:rsidP="00CD461C">
      <w:pPr>
        <w:pStyle w:val="Default"/>
        <w:rPr>
          <w:sz w:val="22"/>
          <w:szCs w:val="22"/>
        </w:rPr>
      </w:pPr>
      <w:proofErr w:type="spellStart"/>
      <w:r w:rsidRPr="002C7FEA">
        <w:rPr>
          <w:sz w:val="22"/>
          <w:szCs w:val="22"/>
        </w:rPr>
        <w:t>pseudobulbarni</w:t>
      </w:r>
      <w:proofErr w:type="spellEnd"/>
      <w:r w:rsidRPr="002C7FEA">
        <w:rPr>
          <w:sz w:val="22"/>
          <w:szCs w:val="22"/>
        </w:rPr>
        <w:t xml:space="preserve"> sindrom,</w:t>
      </w:r>
    </w:p>
    <w:p w14:paraId="0E2263E8" w14:textId="77777777" w:rsidR="00CD461C" w:rsidRPr="002C7FEA" w:rsidRDefault="00CD461C" w:rsidP="00CD461C">
      <w:pPr>
        <w:pStyle w:val="Default"/>
        <w:rPr>
          <w:sz w:val="22"/>
          <w:szCs w:val="22"/>
        </w:rPr>
      </w:pPr>
      <w:r w:rsidRPr="002C7FEA">
        <w:rPr>
          <w:sz w:val="22"/>
          <w:szCs w:val="22"/>
        </w:rPr>
        <w:t>2.</w:t>
      </w:r>
    </w:p>
    <w:p w14:paraId="585F79D8" w14:textId="77777777" w:rsidR="00CD461C" w:rsidRPr="002C7FEA" w:rsidRDefault="00CD461C" w:rsidP="00CD461C">
      <w:pPr>
        <w:pStyle w:val="Default"/>
        <w:rPr>
          <w:sz w:val="22"/>
          <w:szCs w:val="22"/>
        </w:rPr>
      </w:pPr>
      <w:r w:rsidRPr="002C7FEA">
        <w:rPr>
          <w:sz w:val="22"/>
          <w:szCs w:val="22"/>
        </w:rPr>
        <w:t>paraplegija, ocjenjuje se 80%</w:t>
      </w:r>
    </w:p>
    <w:p w14:paraId="61D24702" w14:textId="77777777" w:rsidR="00CD461C" w:rsidRPr="002C7FEA" w:rsidRDefault="00CD461C" w:rsidP="00CD461C">
      <w:pPr>
        <w:pStyle w:val="Default"/>
        <w:rPr>
          <w:sz w:val="22"/>
          <w:szCs w:val="22"/>
        </w:rPr>
      </w:pPr>
      <w:r w:rsidRPr="002C7FEA">
        <w:rPr>
          <w:sz w:val="22"/>
          <w:szCs w:val="22"/>
        </w:rPr>
        <w:t xml:space="preserve">4. Posttraumatski organski </w:t>
      </w:r>
      <w:proofErr w:type="spellStart"/>
      <w:r w:rsidRPr="002C7FEA">
        <w:rPr>
          <w:sz w:val="22"/>
          <w:szCs w:val="22"/>
        </w:rPr>
        <w:t>psihosindrom</w:t>
      </w:r>
      <w:proofErr w:type="spellEnd"/>
      <w:r w:rsidRPr="002C7FEA">
        <w:rPr>
          <w:sz w:val="22"/>
          <w:szCs w:val="22"/>
        </w:rPr>
        <w:t xml:space="preserve"> objektiviziran psihologijskim testiranjem dvije godine od dana ozljede</w:t>
      </w:r>
    </w:p>
    <w:p w14:paraId="5AFAF503" w14:textId="77777777" w:rsidR="00CD461C" w:rsidRPr="002C7FEA" w:rsidRDefault="00CD461C" w:rsidP="00CD461C">
      <w:pPr>
        <w:pStyle w:val="Default"/>
        <w:rPr>
          <w:sz w:val="22"/>
          <w:szCs w:val="22"/>
        </w:rPr>
      </w:pPr>
      <w:r w:rsidRPr="002C7FEA">
        <w:rPr>
          <w:sz w:val="22"/>
          <w:szCs w:val="22"/>
        </w:rPr>
        <w:t>a) u lakom stupnju 20%</w:t>
      </w:r>
    </w:p>
    <w:p w14:paraId="68965365" w14:textId="77777777" w:rsidR="00CD461C" w:rsidRPr="002C7FEA" w:rsidRDefault="00CD461C" w:rsidP="00CD461C">
      <w:pPr>
        <w:pStyle w:val="Default"/>
        <w:rPr>
          <w:sz w:val="22"/>
          <w:szCs w:val="22"/>
        </w:rPr>
      </w:pPr>
      <w:r w:rsidRPr="002C7FEA">
        <w:rPr>
          <w:sz w:val="22"/>
          <w:szCs w:val="22"/>
        </w:rPr>
        <w:t>b) u srednjem stupnju 40%</w:t>
      </w:r>
    </w:p>
    <w:p w14:paraId="6A0A4BB1" w14:textId="77777777" w:rsidR="00CD461C" w:rsidRPr="002C7FEA" w:rsidRDefault="00CD461C" w:rsidP="00CD461C">
      <w:pPr>
        <w:pStyle w:val="Default"/>
        <w:rPr>
          <w:sz w:val="22"/>
          <w:szCs w:val="22"/>
        </w:rPr>
      </w:pPr>
      <w:r w:rsidRPr="002C7FEA">
        <w:rPr>
          <w:sz w:val="22"/>
          <w:szCs w:val="22"/>
        </w:rPr>
        <w:t>c) u teškom stupnju 60%</w:t>
      </w:r>
    </w:p>
    <w:p w14:paraId="2806A4C3" w14:textId="77777777" w:rsidR="00CD461C" w:rsidRPr="002C7FEA" w:rsidRDefault="00CD461C" w:rsidP="00CD461C">
      <w:pPr>
        <w:pStyle w:val="Default"/>
        <w:rPr>
          <w:sz w:val="22"/>
          <w:szCs w:val="22"/>
        </w:rPr>
      </w:pPr>
      <w:r w:rsidRPr="002C7FEA">
        <w:rPr>
          <w:sz w:val="22"/>
          <w:szCs w:val="22"/>
        </w:rPr>
        <w:t>5.Hemipareza</w:t>
      </w:r>
    </w:p>
    <w:p w14:paraId="21EB900D" w14:textId="77777777" w:rsidR="00CD461C" w:rsidRPr="002C7FEA" w:rsidRDefault="00CD461C" w:rsidP="00CD461C">
      <w:pPr>
        <w:pStyle w:val="Default"/>
        <w:rPr>
          <w:sz w:val="22"/>
          <w:szCs w:val="22"/>
        </w:rPr>
      </w:pPr>
      <w:r w:rsidRPr="002C7FEA">
        <w:rPr>
          <w:sz w:val="22"/>
          <w:szCs w:val="22"/>
        </w:rPr>
        <w:t>a) u lakom stupnju 20%</w:t>
      </w:r>
    </w:p>
    <w:p w14:paraId="650219F0" w14:textId="77777777" w:rsidR="00CD461C" w:rsidRPr="002C7FEA" w:rsidRDefault="00CD461C" w:rsidP="00CD461C">
      <w:pPr>
        <w:pStyle w:val="Default"/>
        <w:rPr>
          <w:sz w:val="22"/>
          <w:szCs w:val="22"/>
        </w:rPr>
      </w:pPr>
      <w:r w:rsidRPr="002C7FEA">
        <w:rPr>
          <w:sz w:val="22"/>
          <w:szCs w:val="22"/>
        </w:rPr>
        <w:t>b) u srednjem stupnju 40%</w:t>
      </w:r>
    </w:p>
    <w:p w14:paraId="1CA9F683" w14:textId="77777777" w:rsidR="00CD461C" w:rsidRPr="002C7FEA" w:rsidRDefault="00CD461C" w:rsidP="00CD461C">
      <w:pPr>
        <w:pStyle w:val="Default"/>
        <w:rPr>
          <w:sz w:val="22"/>
          <w:szCs w:val="22"/>
        </w:rPr>
      </w:pPr>
      <w:r w:rsidRPr="002C7FEA">
        <w:rPr>
          <w:sz w:val="22"/>
          <w:szCs w:val="22"/>
        </w:rPr>
        <w:t xml:space="preserve">c) u jakom stupnju i/ili </w:t>
      </w:r>
      <w:proofErr w:type="spellStart"/>
      <w:r w:rsidRPr="002C7FEA">
        <w:rPr>
          <w:sz w:val="22"/>
          <w:szCs w:val="22"/>
        </w:rPr>
        <w:t>hemipareza</w:t>
      </w:r>
      <w:proofErr w:type="spellEnd"/>
      <w:r w:rsidRPr="002C7FEA">
        <w:rPr>
          <w:sz w:val="22"/>
          <w:szCs w:val="22"/>
        </w:rPr>
        <w:t xml:space="preserve"> s jakim </w:t>
      </w:r>
      <w:proofErr w:type="spellStart"/>
      <w:r w:rsidRPr="002C7FEA">
        <w:rPr>
          <w:sz w:val="22"/>
          <w:szCs w:val="22"/>
        </w:rPr>
        <w:t>spasticitetom</w:t>
      </w:r>
      <w:proofErr w:type="spellEnd"/>
      <w:r w:rsidRPr="002C7FEA">
        <w:rPr>
          <w:sz w:val="22"/>
          <w:szCs w:val="22"/>
        </w:rPr>
        <w:t>… 60%</w:t>
      </w:r>
    </w:p>
    <w:p w14:paraId="3F62CFC3" w14:textId="77777777" w:rsidR="00CD461C" w:rsidRPr="002C7FEA" w:rsidRDefault="00CD461C" w:rsidP="00CD461C">
      <w:pPr>
        <w:pStyle w:val="Default"/>
        <w:rPr>
          <w:sz w:val="22"/>
          <w:szCs w:val="22"/>
        </w:rPr>
      </w:pPr>
      <w:r w:rsidRPr="002C7FEA">
        <w:rPr>
          <w:sz w:val="22"/>
          <w:szCs w:val="22"/>
        </w:rPr>
        <w:t>6.Disfazija</w:t>
      </w:r>
    </w:p>
    <w:p w14:paraId="4CC95351" w14:textId="77777777" w:rsidR="00CD461C" w:rsidRPr="002C7FEA" w:rsidRDefault="00CD461C" w:rsidP="00CD461C">
      <w:pPr>
        <w:pStyle w:val="Default"/>
        <w:rPr>
          <w:sz w:val="22"/>
          <w:szCs w:val="22"/>
        </w:rPr>
      </w:pPr>
      <w:r w:rsidRPr="002C7FEA">
        <w:rPr>
          <w:sz w:val="22"/>
          <w:szCs w:val="22"/>
        </w:rPr>
        <w:t>a) u lakom stupnju 20%</w:t>
      </w:r>
    </w:p>
    <w:p w14:paraId="628E1E58" w14:textId="77777777" w:rsidR="00CD461C" w:rsidRPr="002C7FEA" w:rsidRDefault="00CD461C" w:rsidP="00CD461C">
      <w:pPr>
        <w:pStyle w:val="Default"/>
        <w:rPr>
          <w:sz w:val="22"/>
          <w:szCs w:val="22"/>
        </w:rPr>
      </w:pPr>
      <w:r w:rsidRPr="002C7FEA">
        <w:rPr>
          <w:sz w:val="22"/>
          <w:szCs w:val="22"/>
        </w:rPr>
        <w:t>b) u srednjem stupnju 30%</w:t>
      </w:r>
    </w:p>
    <w:p w14:paraId="012F0099" w14:textId="77777777" w:rsidR="00CD461C" w:rsidRPr="002C7FEA" w:rsidRDefault="00CD461C" w:rsidP="00CD461C">
      <w:pPr>
        <w:pStyle w:val="Default"/>
        <w:rPr>
          <w:sz w:val="22"/>
          <w:szCs w:val="22"/>
        </w:rPr>
      </w:pPr>
      <w:r w:rsidRPr="002C7FEA">
        <w:rPr>
          <w:sz w:val="22"/>
          <w:szCs w:val="22"/>
        </w:rPr>
        <w:t>c) u jakom stupnju 50%</w:t>
      </w:r>
    </w:p>
    <w:p w14:paraId="03368CE8" w14:textId="77777777" w:rsidR="00CD461C" w:rsidRPr="002C7FEA" w:rsidRDefault="00CD461C" w:rsidP="00CD461C">
      <w:pPr>
        <w:pStyle w:val="Default"/>
        <w:rPr>
          <w:sz w:val="22"/>
          <w:szCs w:val="22"/>
        </w:rPr>
      </w:pPr>
      <w:r w:rsidRPr="002C7FEA">
        <w:rPr>
          <w:sz w:val="22"/>
          <w:szCs w:val="22"/>
        </w:rPr>
        <w:t xml:space="preserve">7. Oštećenja malog mozga s </w:t>
      </w:r>
      <w:proofErr w:type="spellStart"/>
      <w:r w:rsidRPr="002C7FEA">
        <w:rPr>
          <w:sz w:val="22"/>
          <w:szCs w:val="22"/>
        </w:rPr>
        <w:t>adiadohokinezom</w:t>
      </w:r>
      <w:proofErr w:type="spellEnd"/>
      <w:r w:rsidRPr="002C7FEA">
        <w:rPr>
          <w:sz w:val="22"/>
          <w:szCs w:val="22"/>
        </w:rPr>
        <w:t xml:space="preserve"> i </w:t>
      </w:r>
      <w:proofErr w:type="spellStart"/>
      <w:r w:rsidRPr="002C7FEA">
        <w:rPr>
          <w:sz w:val="22"/>
          <w:szCs w:val="22"/>
        </w:rPr>
        <w:t>asinergijom</w:t>
      </w:r>
      <w:proofErr w:type="spellEnd"/>
      <w:r w:rsidRPr="002C7FEA">
        <w:rPr>
          <w:sz w:val="22"/>
          <w:szCs w:val="22"/>
        </w:rPr>
        <w:t>… 40%</w:t>
      </w:r>
    </w:p>
    <w:p w14:paraId="5EC850E9" w14:textId="77777777" w:rsidR="00CD461C" w:rsidRPr="002C7FEA" w:rsidRDefault="00CD461C" w:rsidP="00CD461C">
      <w:pPr>
        <w:pStyle w:val="Default"/>
        <w:rPr>
          <w:sz w:val="22"/>
          <w:szCs w:val="22"/>
        </w:rPr>
      </w:pPr>
      <w:r w:rsidRPr="002C7FEA">
        <w:rPr>
          <w:sz w:val="22"/>
          <w:szCs w:val="22"/>
        </w:rPr>
        <w:t>POSEBNE ODREDBE</w:t>
      </w:r>
    </w:p>
    <w:p w14:paraId="45D4DB90"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 za:</w:t>
      </w:r>
    </w:p>
    <w:p w14:paraId="11F7F789" w14:textId="77777777" w:rsidR="00CD461C" w:rsidRPr="002C7FEA" w:rsidRDefault="00CD461C" w:rsidP="00CD461C">
      <w:pPr>
        <w:pStyle w:val="Default"/>
        <w:rPr>
          <w:sz w:val="22"/>
          <w:szCs w:val="22"/>
        </w:rPr>
      </w:pPr>
      <w:r w:rsidRPr="002C7FEA">
        <w:rPr>
          <w:sz w:val="22"/>
          <w:szCs w:val="22"/>
        </w:rPr>
        <w:t>a) posljedice ozljede glave koje nisu dijagnosticirane neposredno nakon nesretnog slučaja,</w:t>
      </w:r>
    </w:p>
    <w:p w14:paraId="70DFFC89" w14:textId="77777777" w:rsidR="00CD461C" w:rsidRPr="002C7FEA" w:rsidRDefault="00CD461C" w:rsidP="00CD461C">
      <w:pPr>
        <w:pStyle w:val="Default"/>
        <w:rPr>
          <w:sz w:val="22"/>
          <w:szCs w:val="22"/>
        </w:rPr>
      </w:pPr>
      <w:r w:rsidRPr="002C7FEA">
        <w:rPr>
          <w:sz w:val="22"/>
          <w:szCs w:val="22"/>
        </w:rPr>
        <w:t>b) posljedice potresa mozga,</w:t>
      </w:r>
    </w:p>
    <w:p w14:paraId="5BE815B2" w14:textId="77777777" w:rsidR="00CD461C" w:rsidRPr="002C7FEA" w:rsidRDefault="00CD461C" w:rsidP="00CD461C">
      <w:pPr>
        <w:pStyle w:val="Default"/>
        <w:rPr>
          <w:sz w:val="22"/>
          <w:szCs w:val="22"/>
        </w:rPr>
      </w:pPr>
      <w:r w:rsidRPr="002C7FEA">
        <w:rPr>
          <w:sz w:val="22"/>
          <w:szCs w:val="22"/>
        </w:rPr>
        <w:t xml:space="preserve">c) </w:t>
      </w:r>
      <w:proofErr w:type="spellStart"/>
      <w:r w:rsidRPr="002C7FEA">
        <w:rPr>
          <w:sz w:val="22"/>
          <w:szCs w:val="22"/>
        </w:rPr>
        <w:t>postraumatske</w:t>
      </w:r>
      <w:proofErr w:type="spellEnd"/>
      <w:r w:rsidRPr="002C7FEA">
        <w:rPr>
          <w:sz w:val="22"/>
          <w:szCs w:val="22"/>
        </w:rPr>
        <w:t xml:space="preserve"> epilepsije.</w:t>
      </w:r>
    </w:p>
    <w:p w14:paraId="7195264D" w14:textId="77777777" w:rsidR="00CD461C" w:rsidRPr="002C7FEA" w:rsidRDefault="00CD461C" w:rsidP="00CD461C">
      <w:pPr>
        <w:pStyle w:val="Default"/>
        <w:rPr>
          <w:sz w:val="22"/>
          <w:szCs w:val="22"/>
        </w:rPr>
      </w:pPr>
      <w:r w:rsidRPr="002C7FEA">
        <w:rPr>
          <w:sz w:val="22"/>
          <w:szCs w:val="22"/>
        </w:rPr>
        <w:t>2) Posttraumatsko porijeklo svih oštećenja po točkama 1.-7. dokazuje se posttraumatskim promjenama u nalazu CT i/ili MR mozga.</w:t>
      </w:r>
    </w:p>
    <w:p w14:paraId="01EB539C" w14:textId="77777777" w:rsidR="00CD461C" w:rsidRPr="002C7FEA" w:rsidRDefault="00CD461C" w:rsidP="00CD461C">
      <w:pPr>
        <w:pStyle w:val="Default"/>
        <w:rPr>
          <w:sz w:val="22"/>
          <w:szCs w:val="22"/>
        </w:rPr>
      </w:pPr>
      <w:r w:rsidRPr="002C7FEA">
        <w:rPr>
          <w:sz w:val="22"/>
          <w:szCs w:val="22"/>
        </w:rPr>
        <w:t>3) Za ocjenu trajnog invaliditeta po točki 4., oštećenja moraju biti ustanovljena psihologijskim testiranjem učinjenim nakon završetka liječenja, odnosno po utvrđivanju stanja ustaljenosti, ali ne prije 2 godine nakon ozljede.</w:t>
      </w:r>
    </w:p>
    <w:p w14:paraId="3BF3300F" w14:textId="77777777" w:rsidR="00CD461C" w:rsidRPr="002C7FEA" w:rsidRDefault="00CD461C" w:rsidP="00CD461C">
      <w:pPr>
        <w:pStyle w:val="Default"/>
        <w:rPr>
          <w:sz w:val="22"/>
          <w:szCs w:val="22"/>
        </w:rPr>
      </w:pPr>
      <w:r w:rsidRPr="002C7FEA">
        <w:rPr>
          <w:sz w:val="22"/>
          <w:szCs w:val="22"/>
        </w:rPr>
        <w:lastRenderedPageBreak/>
        <w:t xml:space="preserve">4) Kod različitih posljedica </w:t>
      </w:r>
      <w:proofErr w:type="spellStart"/>
      <w:r w:rsidRPr="002C7FEA">
        <w:rPr>
          <w:sz w:val="22"/>
          <w:szCs w:val="22"/>
        </w:rPr>
        <w:t>kraniocerebralnih</w:t>
      </w:r>
      <w:proofErr w:type="spellEnd"/>
      <w:r w:rsidRPr="002C7FEA">
        <w:rPr>
          <w:sz w:val="22"/>
          <w:szCs w:val="22"/>
        </w:rPr>
        <w:t xml:space="preserve"> ozljeda zbog jednog nesretnog slučaja, postoci invaliditeta se ne zbrajaju, već se postotak ocjenjuje samo po točki koja je najpovoljnija za osiguranika.</w:t>
      </w:r>
    </w:p>
    <w:p w14:paraId="7B87859E" w14:textId="77777777" w:rsidR="00CD461C" w:rsidRPr="002C7FEA" w:rsidRDefault="00CD461C" w:rsidP="00CD461C">
      <w:pPr>
        <w:pStyle w:val="Default"/>
        <w:rPr>
          <w:sz w:val="22"/>
          <w:szCs w:val="22"/>
        </w:rPr>
      </w:pPr>
      <w:r w:rsidRPr="002C7FEA">
        <w:rPr>
          <w:sz w:val="22"/>
          <w:szCs w:val="22"/>
        </w:rPr>
        <w:t>5) Trajni invaliditet za točke koje nisu obuhvaćene točkom 3. ovih Posebnih odredbi ocjenjuje se najranije godinu dana nakon ozljede.</w:t>
      </w:r>
    </w:p>
    <w:p w14:paraId="191DEAE6" w14:textId="77777777" w:rsidR="00CD461C" w:rsidRPr="002C7FEA" w:rsidRDefault="00CD461C" w:rsidP="00CD461C">
      <w:pPr>
        <w:pStyle w:val="Default"/>
        <w:rPr>
          <w:sz w:val="22"/>
          <w:szCs w:val="22"/>
        </w:rPr>
      </w:pPr>
      <w:r w:rsidRPr="002C7FEA">
        <w:rPr>
          <w:sz w:val="22"/>
          <w:szCs w:val="22"/>
        </w:rPr>
        <w:t>8. Gubitak vlasišta:</w:t>
      </w:r>
    </w:p>
    <w:p w14:paraId="2BC92DA2" w14:textId="77777777" w:rsidR="00CD461C" w:rsidRPr="002C7FEA" w:rsidRDefault="00CD461C" w:rsidP="00CD461C">
      <w:pPr>
        <w:pStyle w:val="Default"/>
        <w:rPr>
          <w:sz w:val="22"/>
          <w:szCs w:val="22"/>
        </w:rPr>
      </w:pPr>
      <w:r w:rsidRPr="002C7FEA">
        <w:rPr>
          <w:sz w:val="22"/>
          <w:szCs w:val="22"/>
        </w:rPr>
        <w:t>a) polovina površine vlasišta 15%</w:t>
      </w:r>
    </w:p>
    <w:p w14:paraId="5FE85C8B" w14:textId="77777777" w:rsidR="00CD461C" w:rsidRPr="002C7FEA" w:rsidRDefault="00CD461C" w:rsidP="00CD461C">
      <w:pPr>
        <w:pStyle w:val="Default"/>
        <w:rPr>
          <w:sz w:val="22"/>
          <w:szCs w:val="22"/>
        </w:rPr>
      </w:pPr>
      <w:r w:rsidRPr="002C7FEA">
        <w:rPr>
          <w:sz w:val="22"/>
          <w:szCs w:val="22"/>
        </w:rPr>
        <w:t>b) čitavo vlasište 30%</w:t>
      </w:r>
    </w:p>
    <w:p w14:paraId="70331F47" w14:textId="77777777" w:rsidR="00CD461C" w:rsidRPr="002C7FEA" w:rsidRDefault="00CD461C" w:rsidP="00CD461C">
      <w:pPr>
        <w:pStyle w:val="Default"/>
        <w:rPr>
          <w:sz w:val="22"/>
          <w:szCs w:val="22"/>
        </w:rPr>
      </w:pPr>
      <w:r w:rsidRPr="002C7FEA">
        <w:rPr>
          <w:sz w:val="22"/>
          <w:szCs w:val="22"/>
        </w:rPr>
        <w:t>II. OČI</w:t>
      </w:r>
    </w:p>
    <w:p w14:paraId="7443DE60" w14:textId="77777777" w:rsidR="00CD461C" w:rsidRPr="002C7FEA" w:rsidRDefault="00CD461C" w:rsidP="00CD461C">
      <w:pPr>
        <w:pStyle w:val="Default"/>
        <w:rPr>
          <w:sz w:val="22"/>
          <w:szCs w:val="22"/>
        </w:rPr>
      </w:pPr>
      <w:r w:rsidRPr="002C7FEA">
        <w:rPr>
          <w:sz w:val="22"/>
          <w:szCs w:val="22"/>
        </w:rPr>
        <w:t>9. Potpuni gubitak vida oba oka… 100%</w:t>
      </w:r>
    </w:p>
    <w:p w14:paraId="6AB7052E" w14:textId="77777777" w:rsidR="00CD461C" w:rsidRPr="002C7FEA" w:rsidRDefault="00CD461C" w:rsidP="00CD461C">
      <w:pPr>
        <w:pStyle w:val="Default"/>
        <w:rPr>
          <w:sz w:val="22"/>
          <w:szCs w:val="22"/>
        </w:rPr>
      </w:pPr>
      <w:r w:rsidRPr="002C7FEA">
        <w:rPr>
          <w:sz w:val="22"/>
          <w:szCs w:val="22"/>
        </w:rPr>
        <w:t>10. Potpuni gubitak vida jednog oka 33%</w:t>
      </w:r>
    </w:p>
    <w:p w14:paraId="0A4E9CBE" w14:textId="77777777" w:rsidR="00CD461C" w:rsidRPr="002C7FEA" w:rsidRDefault="00CD461C" w:rsidP="00CD461C">
      <w:pPr>
        <w:pStyle w:val="Default"/>
        <w:rPr>
          <w:sz w:val="22"/>
          <w:szCs w:val="22"/>
        </w:rPr>
      </w:pPr>
      <w:r w:rsidRPr="002C7FEA">
        <w:rPr>
          <w:sz w:val="22"/>
          <w:szCs w:val="22"/>
        </w:rPr>
        <w:t>11. Oslabljenje vida jednog oka: za svaku desetinu smanjenja vidne oštrine 3,3%</w:t>
      </w:r>
    </w:p>
    <w:p w14:paraId="04DFCF23" w14:textId="77777777" w:rsidR="00CD461C" w:rsidRPr="002C7FEA" w:rsidRDefault="00CD461C" w:rsidP="00CD461C">
      <w:pPr>
        <w:pStyle w:val="Default"/>
        <w:rPr>
          <w:sz w:val="22"/>
          <w:szCs w:val="22"/>
        </w:rPr>
      </w:pPr>
      <w:r w:rsidRPr="002C7FEA">
        <w:rPr>
          <w:sz w:val="22"/>
          <w:szCs w:val="22"/>
        </w:rPr>
        <w:t>12. Ozljeda suznog aparata ili vjeđa:</w:t>
      </w:r>
    </w:p>
    <w:p w14:paraId="191A2857" w14:textId="77777777" w:rsidR="00CD461C" w:rsidRPr="002C7FEA" w:rsidRDefault="00CD461C" w:rsidP="00CD461C">
      <w:pPr>
        <w:pStyle w:val="Default"/>
        <w:rPr>
          <w:sz w:val="22"/>
          <w:szCs w:val="22"/>
        </w:rPr>
      </w:pPr>
      <w:r w:rsidRPr="002C7FEA">
        <w:rPr>
          <w:sz w:val="22"/>
          <w:szCs w:val="22"/>
        </w:rPr>
        <w:t xml:space="preserve">a) </w:t>
      </w:r>
      <w:proofErr w:type="spellStart"/>
      <w:r w:rsidRPr="002C7FEA">
        <w:rPr>
          <w:sz w:val="22"/>
          <w:szCs w:val="22"/>
        </w:rPr>
        <w:t>epifora</w:t>
      </w:r>
      <w:proofErr w:type="spellEnd"/>
      <w:r w:rsidRPr="002C7FEA">
        <w:rPr>
          <w:sz w:val="22"/>
          <w:szCs w:val="22"/>
        </w:rPr>
        <w:t xml:space="preserve"> (smetnja otjecanja suza) 3%</w:t>
      </w:r>
    </w:p>
    <w:p w14:paraId="1B8A550B" w14:textId="77777777" w:rsidR="00CD461C" w:rsidRPr="002C7FEA" w:rsidRDefault="00CD461C" w:rsidP="00CD461C">
      <w:pPr>
        <w:pStyle w:val="Default"/>
        <w:rPr>
          <w:sz w:val="22"/>
          <w:szCs w:val="22"/>
        </w:rPr>
      </w:pPr>
      <w:r w:rsidRPr="002C7FEA">
        <w:rPr>
          <w:sz w:val="22"/>
          <w:szCs w:val="22"/>
        </w:rPr>
        <w:t xml:space="preserve">b) </w:t>
      </w:r>
      <w:proofErr w:type="spellStart"/>
      <w:r w:rsidRPr="002C7FEA">
        <w:rPr>
          <w:sz w:val="22"/>
          <w:szCs w:val="22"/>
        </w:rPr>
        <w:t>entropium</w:t>
      </w:r>
      <w:proofErr w:type="spellEnd"/>
      <w:r w:rsidRPr="002C7FEA">
        <w:rPr>
          <w:sz w:val="22"/>
          <w:szCs w:val="22"/>
        </w:rPr>
        <w:t xml:space="preserve"> ili </w:t>
      </w:r>
      <w:proofErr w:type="spellStart"/>
      <w:r w:rsidRPr="002C7FEA">
        <w:rPr>
          <w:sz w:val="22"/>
          <w:szCs w:val="22"/>
        </w:rPr>
        <w:t>ekstrofija</w:t>
      </w:r>
      <w:proofErr w:type="spellEnd"/>
      <w:r w:rsidRPr="002C7FEA">
        <w:rPr>
          <w:sz w:val="22"/>
          <w:szCs w:val="22"/>
        </w:rPr>
        <w:t xml:space="preserve"> (izvrnute vjeđe) 3%</w:t>
      </w:r>
    </w:p>
    <w:p w14:paraId="24ED4CC2" w14:textId="77777777" w:rsidR="00CD461C" w:rsidRPr="002C7FEA" w:rsidRDefault="00CD461C" w:rsidP="00CD461C">
      <w:pPr>
        <w:pStyle w:val="Default"/>
        <w:rPr>
          <w:sz w:val="22"/>
          <w:szCs w:val="22"/>
        </w:rPr>
      </w:pPr>
      <w:r w:rsidRPr="002C7FEA">
        <w:rPr>
          <w:sz w:val="22"/>
          <w:szCs w:val="22"/>
        </w:rPr>
        <w:t xml:space="preserve">c) </w:t>
      </w:r>
      <w:proofErr w:type="spellStart"/>
      <w:r w:rsidRPr="002C7FEA">
        <w:rPr>
          <w:sz w:val="22"/>
          <w:szCs w:val="22"/>
        </w:rPr>
        <w:t>ptoza</w:t>
      </w:r>
      <w:proofErr w:type="spellEnd"/>
      <w:r w:rsidRPr="002C7FEA">
        <w:rPr>
          <w:sz w:val="22"/>
          <w:szCs w:val="22"/>
        </w:rPr>
        <w:t xml:space="preserve"> (spušten rub vjeđe ispod uobičajene razine) 3%</w:t>
      </w:r>
    </w:p>
    <w:p w14:paraId="3EA66613" w14:textId="77777777" w:rsidR="00CD461C" w:rsidRPr="002C7FEA" w:rsidRDefault="00CD461C" w:rsidP="00CD461C">
      <w:pPr>
        <w:pStyle w:val="Default"/>
        <w:rPr>
          <w:sz w:val="22"/>
          <w:szCs w:val="22"/>
        </w:rPr>
      </w:pPr>
      <w:r w:rsidRPr="002C7FEA">
        <w:rPr>
          <w:sz w:val="22"/>
          <w:szCs w:val="22"/>
        </w:rPr>
        <w:t xml:space="preserve">13. </w:t>
      </w:r>
      <w:proofErr w:type="spellStart"/>
      <w:r w:rsidRPr="002C7FEA">
        <w:rPr>
          <w:sz w:val="22"/>
          <w:szCs w:val="22"/>
        </w:rPr>
        <w:t>Dvoslika</w:t>
      </w:r>
      <w:proofErr w:type="spellEnd"/>
      <w:r w:rsidRPr="002C7FEA">
        <w:rPr>
          <w:sz w:val="22"/>
          <w:szCs w:val="22"/>
        </w:rPr>
        <w:t xml:space="preserve"> kao trajna i </w:t>
      </w:r>
      <w:proofErr w:type="spellStart"/>
      <w:r w:rsidRPr="002C7FEA">
        <w:rPr>
          <w:sz w:val="22"/>
          <w:szCs w:val="22"/>
        </w:rPr>
        <w:t>ireparabilna</w:t>
      </w:r>
      <w:proofErr w:type="spellEnd"/>
      <w:r w:rsidRPr="002C7FEA">
        <w:rPr>
          <w:sz w:val="22"/>
          <w:szCs w:val="22"/>
        </w:rPr>
        <w:t xml:space="preserve"> posljedica ozljede oka:</w:t>
      </w:r>
    </w:p>
    <w:p w14:paraId="10A6B834" w14:textId="77777777" w:rsidR="00CD461C" w:rsidRPr="002C7FEA" w:rsidRDefault="00CD461C" w:rsidP="00CD461C">
      <w:pPr>
        <w:pStyle w:val="Default"/>
        <w:rPr>
          <w:sz w:val="22"/>
          <w:szCs w:val="22"/>
        </w:rPr>
      </w:pPr>
      <w:r w:rsidRPr="002C7FEA">
        <w:rPr>
          <w:sz w:val="22"/>
          <w:szCs w:val="22"/>
        </w:rPr>
        <w:t xml:space="preserve">a) eksterna </w:t>
      </w:r>
      <w:proofErr w:type="spellStart"/>
      <w:r w:rsidRPr="002C7FEA">
        <w:rPr>
          <w:sz w:val="22"/>
          <w:szCs w:val="22"/>
        </w:rPr>
        <w:t>oftalmoplegija</w:t>
      </w:r>
      <w:proofErr w:type="spellEnd"/>
      <w:r w:rsidRPr="002C7FEA">
        <w:rPr>
          <w:sz w:val="22"/>
          <w:szCs w:val="22"/>
        </w:rPr>
        <w:t>… 10%</w:t>
      </w:r>
    </w:p>
    <w:p w14:paraId="66F55970" w14:textId="77777777" w:rsidR="00CD461C" w:rsidRPr="002C7FEA" w:rsidRDefault="00CD461C" w:rsidP="00CD461C">
      <w:pPr>
        <w:pStyle w:val="Default"/>
        <w:rPr>
          <w:sz w:val="22"/>
          <w:szCs w:val="22"/>
        </w:rPr>
      </w:pPr>
      <w:r w:rsidRPr="002C7FEA">
        <w:rPr>
          <w:sz w:val="22"/>
          <w:szCs w:val="22"/>
        </w:rPr>
        <w:t xml:space="preserve">b) totalna </w:t>
      </w:r>
      <w:proofErr w:type="spellStart"/>
      <w:r w:rsidRPr="002C7FEA">
        <w:rPr>
          <w:sz w:val="22"/>
          <w:szCs w:val="22"/>
        </w:rPr>
        <w:t>oftalmoplegija</w:t>
      </w:r>
      <w:proofErr w:type="spellEnd"/>
      <w:r w:rsidRPr="002C7FEA">
        <w:rPr>
          <w:sz w:val="22"/>
          <w:szCs w:val="22"/>
        </w:rPr>
        <w:t>. 20%</w:t>
      </w:r>
    </w:p>
    <w:p w14:paraId="6D750084" w14:textId="77777777" w:rsidR="00CD461C" w:rsidRPr="002C7FEA" w:rsidRDefault="00CD461C" w:rsidP="00CD461C">
      <w:pPr>
        <w:pStyle w:val="Default"/>
        <w:rPr>
          <w:sz w:val="22"/>
          <w:szCs w:val="22"/>
        </w:rPr>
      </w:pPr>
      <w:r w:rsidRPr="002C7FEA">
        <w:rPr>
          <w:sz w:val="22"/>
          <w:szCs w:val="22"/>
        </w:rPr>
        <w:t xml:space="preserve">14. </w:t>
      </w:r>
      <w:proofErr w:type="spellStart"/>
      <w:r w:rsidRPr="002C7FEA">
        <w:rPr>
          <w:sz w:val="22"/>
          <w:szCs w:val="22"/>
        </w:rPr>
        <w:t>Midrijaza</w:t>
      </w:r>
      <w:proofErr w:type="spellEnd"/>
      <w:r w:rsidRPr="002C7FEA">
        <w:rPr>
          <w:sz w:val="22"/>
          <w:szCs w:val="22"/>
        </w:rPr>
        <w:t xml:space="preserve"> kao posljedica direktnog udara u oko 3%</w:t>
      </w:r>
    </w:p>
    <w:p w14:paraId="3CA1B832" w14:textId="77777777" w:rsidR="00CD461C" w:rsidRPr="002C7FEA" w:rsidRDefault="00CD461C" w:rsidP="00CD461C">
      <w:pPr>
        <w:pStyle w:val="Default"/>
        <w:rPr>
          <w:sz w:val="22"/>
          <w:szCs w:val="22"/>
        </w:rPr>
      </w:pPr>
      <w:r w:rsidRPr="002C7FEA">
        <w:rPr>
          <w:sz w:val="22"/>
          <w:szCs w:val="22"/>
        </w:rPr>
        <w:t xml:space="preserve">15. Nepotpuna unutarnja </w:t>
      </w:r>
      <w:proofErr w:type="spellStart"/>
      <w:r w:rsidRPr="002C7FEA">
        <w:rPr>
          <w:sz w:val="22"/>
          <w:szCs w:val="22"/>
        </w:rPr>
        <w:t>oftalmoplegija</w:t>
      </w:r>
      <w:proofErr w:type="spellEnd"/>
      <w:r w:rsidRPr="002C7FEA">
        <w:rPr>
          <w:sz w:val="22"/>
          <w:szCs w:val="22"/>
        </w:rPr>
        <w:t>… 5%</w:t>
      </w:r>
    </w:p>
    <w:p w14:paraId="232433E7" w14:textId="77777777" w:rsidR="00CD461C" w:rsidRPr="002C7FEA" w:rsidRDefault="00CD461C" w:rsidP="00CD461C">
      <w:pPr>
        <w:pStyle w:val="Default"/>
        <w:rPr>
          <w:sz w:val="22"/>
          <w:szCs w:val="22"/>
        </w:rPr>
      </w:pPr>
      <w:r w:rsidRPr="002C7FEA">
        <w:rPr>
          <w:sz w:val="22"/>
          <w:szCs w:val="22"/>
        </w:rPr>
        <w:t>POSEBNE ODREDBE</w:t>
      </w:r>
    </w:p>
    <w:p w14:paraId="3EE7E150" w14:textId="77777777" w:rsidR="00CD461C" w:rsidRPr="002C7FEA" w:rsidRDefault="00CD461C" w:rsidP="00CD461C">
      <w:pPr>
        <w:pStyle w:val="Default"/>
        <w:rPr>
          <w:sz w:val="22"/>
          <w:szCs w:val="22"/>
        </w:rPr>
      </w:pPr>
      <w:r w:rsidRPr="002C7FEA">
        <w:rPr>
          <w:sz w:val="22"/>
          <w:szCs w:val="22"/>
        </w:rPr>
        <w:t xml:space="preserve">1. Ozljede očne jabučice i </w:t>
      </w:r>
      <w:proofErr w:type="spellStart"/>
      <w:r w:rsidRPr="002C7FEA">
        <w:rPr>
          <w:sz w:val="22"/>
          <w:szCs w:val="22"/>
        </w:rPr>
        <w:t>adneksa</w:t>
      </w:r>
      <w:proofErr w:type="spellEnd"/>
      <w:r w:rsidRPr="002C7FEA">
        <w:rPr>
          <w:sz w:val="22"/>
          <w:szCs w:val="22"/>
        </w:rPr>
        <w:t xml:space="preserve"> oka moraju biti dijagnosticirane neposredno nakon nesretnog slučaja, te obrađene i liječene u skladu s algoritmom medicinske struke.</w:t>
      </w:r>
    </w:p>
    <w:p w14:paraId="60BB7CF9" w14:textId="77777777" w:rsidR="00CD461C" w:rsidRPr="002C7FEA" w:rsidRDefault="00CD461C" w:rsidP="00CD461C">
      <w:pPr>
        <w:pStyle w:val="Default"/>
        <w:rPr>
          <w:sz w:val="22"/>
          <w:szCs w:val="22"/>
        </w:rPr>
      </w:pPr>
      <w:r w:rsidRPr="002C7FEA">
        <w:rPr>
          <w:sz w:val="22"/>
          <w:szCs w:val="22"/>
        </w:rPr>
        <w:t>2. Invaliditet na jednom oku ne može biti veći od 33%, ukoliko nije povrijeđeno drugo oko.</w:t>
      </w:r>
    </w:p>
    <w:p w14:paraId="13B63E2B" w14:textId="77777777" w:rsidR="00CD461C" w:rsidRPr="002C7FEA" w:rsidRDefault="00CD461C" w:rsidP="00CD461C">
      <w:pPr>
        <w:pStyle w:val="Default"/>
        <w:rPr>
          <w:sz w:val="22"/>
          <w:szCs w:val="22"/>
        </w:rPr>
      </w:pPr>
      <w:r w:rsidRPr="002C7FEA">
        <w:rPr>
          <w:sz w:val="22"/>
          <w:szCs w:val="22"/>
        </w:rPr>
        <w:t>3. Invaliditet se nakon ablacije (</w:t>
      </w:r>
      <w:proofErr w:type="spellStart"/>
      <w:r w:rsidRPr="002C7FEA">
        <w:rPr>
          <w:sz w:val="22"/>
          <w:szCs w:val="22"/>
        </w:rPr>
        <w:t>odignuće</w:t>
      </w:r>
      <w:proofErr w:type="spellEnd"/>
      <w:r w:rsidRPr="002C7FEA">
        <w:rPr>
          <w:sz w:val="22"/>
          <w:szCs w:val="22"/>
        </w:rPr>
        <w:t>) mrežnice ili ozljede očne jabučice ocjenjuje po točkama 9., 10. i 11. najranije 1 mjesec nakon završenog liječenja.</w:t>
      </w:r>
    </w:p>
    <w:p w14:paraId="517BA5B4" w14:textId="77777777" w:rsidR="00CD461C" w:rsidRPr="002C7FEA" w:rsidRDefault="00CD461C" w:rsidP="00CD461C">
      <w:pPr>
        <w:pStyle w:val="Default"/>
        <w:rPr>
          <w:sz w:val="22"/>
          <w:szCs w:val="22"/>
        </w:rPr>
      </w:pPr>
      <w:r w:rsidRPr="002C7FEA">
        <w:rPr>
          <w:sz w:val="22"/>
          <w:szCs w:val="22"/>
        </w:rPr>
        <w:t xml:space="preserve">4. Stanje </w:t>
      </w:r>
      <w:proofErr w:type="spellStart"/>
      <w:r w:rsidRPr="002C7FEA">
        <w:rPr>
          <w:sz w:val="22"/>
          <w:szCs w:val="22"/>
        </w:rPr>
        <w:t>afakije</w:t>
      </w:r>
      <w:proofErr w:type="spellEnd"/>
      <w:r w:rsidRPr="002C7FEA">
        <w:rPr>
          <w:sz w:val="22"/>
          <w:szCs w:val="22"/>
        </w:rPr>
        <w:t xml:space="preserve"> ili </w:t>
      </w:r>
      <w:proofErr w:type="spellStart"/>
      <w:r w:rsidRPr="002C7FEA">
        <w:rPr>
          <w:sz w:val="22"/>
          <w:szCs w:val="22"/>
        </w:rPr>
        <w:t>pseudofakije</w:t>
      </w:r>
      <w:proofErr w:type="spellEnd"/>
      <w:r w:rsidRPr="002C7FEA">
        <w:rPr>
          <w:sz w:val="22"/>
          <w:szCs w:val="22"/>
        </w:rPr>
        <w:t xml:space="preserve"> zbog povrede prirodne očne leće ocjenjuje se po točki 11. i nakon provedenog i završenog liječenja te izvršene korekcije vidne oštrine, a najranije 2 mjeseca nakon operacije.</w:t>
      </w:r>
    </w:p>
    <w:p w14:paraId="0F90B912" w14:textId="77777777" w:rsidR="00CD461C" w:rsidRPr="002C7FEA" w:rsidRDefault="00CD461C" w:rsidP="00CD461C">
      <w:pPr>
        <w:pStyle w:val="Default"/>
        <w:rPr>
          <w:sz w:val="22"/>
          <w:szCs w:val="22"/>
        </w:rPr>
      </w:pPr>
      <w:r w:rsidRPr="002C7FEA">
        <w:rPr>
          <w:sz w:val="22"/>
          <w:szCs w:val="22"/>
        </w:rPr>
        <w:t>5. Invaliditet kao posljedica traumatske mrene ocjenjuje se tek po završenom liječenju iste, tj. nakon operacije, sukladno točki 4. ovih Posebnih odredba.</w:t>
      </w:r>
    </w:p>
    <w:p w14:paraId="3E189060" w14:textId="77777777" w:rsidR="00CD461C" w:rsidRPr="002C7FEA" w:rsidRDefault="00CD461C" w:rsidP="00CD461C">
      <w:pPr>
        <w:pStyle w:val="Default"/>
        <w:rPr>
          <w:sz w:val="22"/>
          <w:szCs w:val="22"/>
        </w:rPr>
      </w:pPr>
      <w:r w:rsidRPr="002C7FEA">
        <w:rPr>
          <w:sz w:val="22"/>
          <w:szCs w:val="22"/>
        </w:rPr>
        <w:t xml:space="preserve">6. Posljedice oštećenja oka ocjenjuju se po završenom liječenju osim u slučajevima definiranim točkama 3. i 4. ovih Posebnih </w:t>
      </w:r>
      <w:proofErr w:type="spellStart"/>
      <w:r w:rsidRPr="002C7FEA">
        <w:rPr>
          <w:sz w:val="22"/>
          <w:szCs w:val="22"/>
        </w:rPr>
        <w:t>odredbi,dok</w:t>
      </w:r>
      <w:proofErr w:type="spellEnd"/>
      <w:r w:rsidRPr="002C7FEA">
        <w:rPr>
          <w:sz w:val="22"/>
          <w:szCs w:val="22"/>
        </w:rPr>
        <w:t xml:space="preserve"> se po točkama 12. do 15. ove Glave ocjenjuje najranije godinu dana nakon </w:t>
      </w:r>
      <w:proofErr w:type="spellStart"/>
      <w:r w:rsidRPr="002C7FEA">
        <w:rPr>
          <w:sz w:val="22"/>
          <w:szCs w:val="22"/>
        </w:rPr>
        <w:t>ozljede,ako</w:t>
      </w:r>
      <w:proofErr w:type="spellEnd"/>
      <w:r w:rsidRPr="002C7FEA">
        <w:rPr>
          <w:sz w:val="22"/>
          <w:szCs w:val="22"/>
        </w:rPr>
        <w:t xml:space="preserve"> je unutar ovoga roka završeno liječenje.</w:t>
      </w:r>
    </w:p>
    <w:p w14:paraId="4F678C7D" w14:textId="77777777" w:rsidR="00CD461C" w:rsidRPr="002C7FEA" w:rsidRDefault="00CD461C" w:rsidP="00CD461C">
      <w:pPr>
        <w:pStyle w:val="Default"/>
        <w:rPr>
          <w:sz w:val="22"/>
          <w:szCs w:val="22"/>
        </w:rPr>
      </w:pPr>
      <w:r w:rsidRPr="002C7FEA">
        <w:rPr>
          <w:sz w:val="22"/>
          <w:szCs w:val="22"/>
        </w:rPr>
        <w:t>7. Oštećenje vjeđa i suznog aparata ocjenjuje se prema točki 12. zasebno i pribrajaju se ostalim utvrđenim točkama invaliditeta nastalog nakon oštećenja vida.</w:t>
      </w:r>
    </w:p>
    <w:p w14:paraId="52857A8A" w14:textId="77777777" w:rsidR="00CD461C" w:rsidRPr="002C7FEA" w:rsidRDefault="00CD461C" w:rsidP="00CD461C">
      <w:pPr>
        <w:pStyle w:val="Default"/>
        <w:rPr>
          <w:sz w:val="22"/>
          <w:szCs w:val="22"/>
        </w:rPr>
      </w:pPr>
      <w:r w:rsidRPr="002C7FEA">
        <w:rPr>
          <w:sz w:val="22"/>
          <w:szCs w:val="22"/>
        </w:rPr>
        <w:t xml:space="preserve">8. </w:t>
      </w:r>
      <w:proofErr w:type="spellStart"/>
      <w:r w:rsidRPr="002C7FEA">
        <w:rPr>
          <w:sz w:val="22"/>
          <w:szCs w:val="22"/>
        </w:rPr>
        <w:t>Ptoza</w:t>
      </w:r>
      <w:proofErr w:type="spellEnd"/>
      <w:r w:rsidRPr="002C7FEA">
        <w:rPr>
          <w:sz w:val="22"/>
          <w:szCs w:val="22"/>
        </w:rPr>
        <w:t xml:space="preserve">, kao sastavni dio totalne </w:t>
      </w:r>
      <w:proofErr w:type="spellStart"/>
      <w:r w:rsidRPr="002C7FEA">
        <w:rPr>
          <w:sz w:val="22"/>
          <w:szCs w:val="22"/>
        </w:rPr>
        <w:t>oftalmoplegije</w:t>
      </w:r>
      <w:proofErr w:type="spellEnd"/>
      <w:r w:rsidRPr="002C7FEA">
        <w:rPr>
          <w:sz w:val="22"/>
          <w:szCs w:val="22"/>
        </w:rPr>
        <w:t>, ocjenjuje se isključivo po točki 13.</w:t>
      </w:r>
    </w:p>
    <w:p w14:paraId="65BAE5E2" w14:textId="77777777" w:rsidR="00CD461C" w:rsidRPr="002C7FEA" w:rsidRDefault="00CD461C" w:rsidP="00CD461C">
      <w:pPr>
        <w:pStyle w:val="Default"/>
        <w:rPr>
          <w:sz w:val="22"/>
          <w:szCs w:val="22"/>
        </w:rPr>
      </w:pPr>
      <w:r w:rsidRPr="002C7FEA">
        <w:rPr>
          <w:sz w:val="22"/>
          <w:szCs w:val="22"/>
        </w:rPr>
        <w:t>III. UŠI</w:t>
      </w:r>
    </w:p>
    <w:p w14:paraId="4E120291" w14:textId="77777777" w:rsidR="00CD461C" w:rsidRPr="002C7FEA" w:rsidRDefault="00CD461C" w:rsidP="00CD461C">
      <w:pPr>
        <w:pStyle w:val="Default"/>
        <w:rPr>
          <w:sz w:val="22"/>
          <w:szCs w:val="22"/>
        </w:rPr>
      </w:pPr>
      <w:r w:rsidRPr="002C7FEA">
        <w:rPr>
          <w:sz w:val="22"/>
          <w:szCs w:val="22"/>
        </w:rPr>
        <w:t>16. Potpuna gluhoća na oba uha s urednom kaloričkom reakcijom vestibularnog organa… 40%</w:t>
      </w:r>
    </w:p>
    <w:p w14:paraId="23F94AFF" w14:textId="77777777" w:rsidR="00CD461C" w:rsidRPr="002C7FEA" w:rsidRDefault="00CD461C" w:rsidP="00CD461C">
      <w:pPr>
        <w:pStyle w:val="Default"/>
        <w:rPr>
          <w:sz w:val="22"/>
          <w:szCs w:val="22"/>
        </w:rPr>
      </w:pPr>
      <w:r w:rsidRPr="002C7FEA">
        <w:rPr>
          <w:sz w:val="22"/>
          <w:szCs w:val="22"/>
        </w:rPr>
        <w:t>17. Potpuna gluhoća na oba uha s ugaslom kaloričkom reakcijom vestibularnog organa… 60%</w:t>
      </w:r>
    </w:p>
    <w:p w14:paraId="2DBED5B4" w14:textId="77777777" w:rsidR="00CD461C" w:rsidRPr="002C7FEA" w:rsidRDefault="00CD461C" w:rsidP="00CD461C">
      <w:pPr>
        <w:pStyle w:val="Default"/>
        <w:rPr>
          <w:sz w:val="22"/>
          <w:szCs w:val="22"/>
        </w:rPr>
      </w:pPr>
      <w:r w:rsidRPr="002C7FEA">
        <w:rPr>
          <w:sz w:val="22"/>
          <w:szCs w:val="22"/>
        </w:rPr>
        <w:t>18. Potpuna gluhoća na jednom uhu s urednom kaloričkom reakcijom vestibularnog organa 15%</w:t>
      </w:r>
    </w:p>
    <w:p w14:paraId="0D1935A8" w14:textId="77777777" w:rsidR="00CD461C" w:rsidRPr="002C7FEA" w:rsidRDefault="00CD461C" w:rsidP="00CD461C">
      <w:pPr>
        <w:pStyle w:val="Default"/>
        <w:rPr>
          <w:sz w:val="22"/>
          <w:szCs w:val="22"/>
        </w:rPr>
      </w:pPr>
      <w:r w:rsidRPr="002C7FEA">
        <w:rPr>
          <w:sz w:val="22"/>
          <w:szCs w:val="22"/>
        </w:rPr>
        <w:t>19. Potpuna gluhoća na jednom uhu s ugaslom kaloričkom reakcijom vestibularnog organa na tom uhu 20%</w:t>
      </w:r>
    </w:p>
    <w:p w14:paraId="1B2C2AA7" w14:textId="77777777" w:rsidR="00CD461C" w:rsidRPr="002C7FEA" w:rsidRDefault="00CD461C" w:rsidP="00CD461C">
      <w:pPr>
        <w:pStyle w:val="Default"/>
        <w:rPr>
          <w:sz w:val="22"/>
          <w:szCs w:val="22"/>
        </w:rPr>
      </w:pPr>
      <w:r w:rsidRPr="002C7FEA">
        <w:rPr>
          <w:sz w:val="22"/>
          <w:szCs w:val="22"/>
        </w:rPr>
        <w:t xml:space="preserve">20. Jednostrana jaka nagluhost s urednom kaloričkom reakcijom vestibularnog </w:t>
      </w:r>
      <w:proofErr w:type="spellStart"/>
      <w:r w:rsidRPr="002C7FEA">
        <w:rPr>
          <w:sz w:val="22"/>
          <w:szCs w:val="22"/>
        </w:rPr>
        <w:t>organa;gubitak</w:t>
      </w:r>
      <w:proofErr w:type="spellEnd"/>
      <w:r w:rsidRPr="002C7FEA">
        <w:rPr>
          <w:sz w:val="22"/>
          <w:szCs w:val="22"/>
        </w:rPr>
        <w:t xml:space="preserve"> sluha na razini 90-95 decibela</w:t>
      </w:r>
    </w:p>
    <w:p w14:paraId="086CFA20" w14:textId="77777777" w:rsidR="00CD461C" w:rsidRPr="002C7FEA" w:rsidRDefault="00CD461C" w:rsidP="00CD461C">
      <w:pPr>
        <w:pStyle w:val="Default"/>
        <w:rPr>
          <w:sz w:val="22"/>
          <w:szCs w:val="22"/>
        </w:rPr>
      </w:pPr>
      <w:r w:rsidRPr="002C7FEA">
        <w:rPr>
          <w:sz w:val="22"/>
          <w:szCs w:val="22"/>
        </w:rPr>
        <w:t>………..10 %</w:t>
      </w:r>
    </w:p>
    <w:p w14:paraId="57C44C9B" w14:textId="77777777" w:rsidR="00CD461C" w:rsidRPr="002C7FEA" w:rsidRDefault="00CD461C" w:rsidP="00CD461C">
      <w:pPr>
        <w:pStyle w:val="Default"/>
        <w:rPr>
          <w:sz w:val="22"/>
          <w:szCs w:val="22"/>
        </w:rPr>
      </w:pPr>
      <w:r w:rsidRPr="002C7FEA">
        <w:rPr>
          <w:sz w:val="22"/>
          <w:szCs w:val="22"/>
        </w:rPr>
        <w:t xml:space="preserve">21. Jednostrana jaka nagluhost s ugaslom kaloričkom reakcijom vestibularnog </w:t>
      </w:r>
      <w:proofErr w:type="spellStart"/>
      <w:r w:rsidRPr="002C7FEA">
        <w:rPr>
          <w:sz w:val="22"/>
          <w:szCs w:val="22"/>
        </w:rPr>
        <w:t>organa;gubitak</w:t>
      </w:r>
      <w:proofErr w:type="spellEnd"/>
      <w:r w:rsidRPr="002C7FEA">
        <w:rPr>
          <w:sz w:val="22"/>
          <w:szCs w:val="22"/>
        </w:rPr>
        <w:t xml:space="preserve"> sluha na razini 90-95 decibela</w:t>
      </w:r>
    </w:p>
    <w:p w14:paraId="20BBABE1" w14:textId="77777777" w:rsidR="00CD461C" w:rsidRPr="002C7FEA" w:rsidRDefault="00CD461C" w:rsidP="00CD461C">
      <w:pPr>
        <w:pStyle w:val="Default"/>
        <w:rPr>
          <w:sz w:val="22"/>
          <w:szCs w:val="22"/>
        </w:rPr>
      </w:pPr>
      <w:r w:rsidRPr="002C7FEA">
        <w:rPr>
          <w:sz w:val="22"/>
          <w:szCs w:val="22"/>
        </w:rPr>
        <w:t>……….12,5%</w:t>
      </w:r>
    </w:p>
    <w:p w14:paraId="5ABD9AD9" w14:textId="77777777" w:rsidR="00CD461C" w:rsidRPr="002C7FEA" w:rsidRDefault="00CD461C" w:rsidP="00CD461C">
      <w:pPr>
        <w:pStyle w:val="Default"/>
        <w:rPr>
          <w:sz w:val="22"/>
          <w:szCs w:val="22"/>
        </w:rPr>
      </w:pPr>
      <w:r w:rsidRPr="002C7FEA">
        <w:rPr>
          <w:sz w:val="22"/>
          <w:szCs w:val="22"/>
        </w:rPr>
        <w:t xml:space="preserve">22. Ozljeda ušne školjke sa potpunim gubitkom ili potpunim </w:t>
      </w:r>
      <w:proofErr w:type="spellStart"/>
      <w:r w:rsidRPr="002C7FEA">
        <w:rPr>
          <w:sz w:val="22"/>
          <w:szCs w:val="22"/>
        </w:rPr>
        <w:t>unakaženjem</w:t>
      </w:r>
      <w:proofErr w:type="spellEnd"/>
      <w:r w:rsidRPr="002C7FEA">
        <w:rPr>
          <w:sz w:val="22"/>
          <w:szCs w:val="22"/>
        </w:rPr>
        <w:t xml:space="preserve"> 10%</w:t>
      </w:r>
    </w:p>
    <w:p w14:paraId="36EA54F1" w14:textId="77777777" w:rsidR="00CD461C" w:rsidRPr="002C7FEA" w:rsidRDefault="00CD461C" w:rsidP="00CD461C">
      <w:pPr>
        <w:pStyle w:val="Default"/>
        <w:rPr>
          <w:sz w:val="22"/>
          <w:szCs w:val="22"/>
        </w:rPr>
      </w:pPr>
      <w:r w:rsidRPr="002C7FEA">
        <w:rPr>
          <w:sz w:val="22"/>
          <w:szCs w:val="22"/>
        </w:rPr>
        <w:t>POSEBNE ODREDBE</w:t>
      </w:r>
    </w:p>
    <w:p w14:paraId="56C980C9" w14:textId="77777777" w:rsidR="00CD461C" w:rsidRPr="002C7FEA" w:rsidRDefault="00CD461C" w:rsidP="00CD461C">
      <w:pPr>
        <w:pStyle w:val="Default"/>
        <w:rPr>
          <w:sz w:val="22"/>
          <w:szCs w:val="22"/>
        </w:rPr>
      </w:pPr>
      <w:r w:rsidRPr="002C7FEA">
        <w:rPr>
          <w:sz w:val="22"/>
          <w:szCs w:val="22"/>
        </w:rPr>
        <w:lastRenderedPageBreak/>
        <w:t>1. Invaliditet po točkama 16 - 22. ocjenjuje se poslije završenog liječenja, ali ne ranije od 3 mjeseca nakon ozljede.</w:t>
      </w:r>
    </w:p>
    <w:p w14:paraId="0B5E73B1" w14:textId="77777777" w:rsidR="00CD461C" w:rsidRPr="002C7FEA" w:rsidRDefault="00CD461C" w:rsidP="00CD461C">
      <w:pPr>
        <w:pStyle w:val="Default"/>
        <w:rPr>
          <w:sz w:val="22"/>
          <w:szCs w:val="22"/>
        </w:rPr>
      </w:pPr>
      <w:r w:rsidRPr="002C7FEA">
        <w:rPr>
          <w:sz w:val="22"/>
          <w:szCs w:val="22"/>
        </w:rPr>
        <w:t xml:space="preserve">2. Nije ugovoreno </w:t>
      </w:r>
      <w:proofErr w:type="spellStart"/>
      <w:r w:rsidRPr="002C7FEA">
        <w:rPr>
          <w:sz w:val="22"/>
          <w:szCs w:val="22"/>
        </w:rPr>
        <w:t>osigurateljno</w:t>
      </w:r>
      <w:proofErr w:type="spellEnd"/>
      <w:r w:rsidRPr="002C7FEA">
        <w:rPr>
          <w:sz w:val="22"/>
          <w:szCs w:val="22"/>
        </w:rPr>
        <w:t xml:space="preserve"> pokriće i ne postoji obveza ocjenjivanja invaliditeta ako su posljedice nesretnog slučaja navedene u točkama 18. i 19. nastale zbog:</w:t>
      </w:r>
    </w:p>
    <w:p w14:paraId="41890A84" w14:textId="77777777" w:rsidR="00CD461C" w:rsidRPr="002C7FEA" w:rsidRDefault="00CD461C" w:rsidP="00CD461C">
      <w:pPr>
        <w:pStyle w:val="Default"/>
        <w:rPr>
          <w:sz w:val="22"/>
          <w:szCs w:val="22"/>
        </w:rPr>
      </w:pPr>
      <w:r w:rsidRPr="002C7FEA">
        <w:rPr>
          <w:sz w:val="22"/>
          <w:szCs w:val="22"/>
        </w:rPr>
        <w:t xml:space="preserve">a) </w:t>
      </w:r>
      <w:proofErr w:type="spellStart"/>
      <w:r w:rsidRPr="002C7FEA">
        <w:rPr>
          <w:sz w:val="22"/>
          <w:szCs w:val="22"/>
        </w:rPr>
        <w:t>natučenja</w:t>
      </w:r>
      <w:proofErr w:type="spellEnd"/>
      <w:r w:rsidRPr="002C7FEA">
        <w:rPr>
          <w:sz w:val="22"/>
          <w:szCs w:val="22"/>
        </w:rPr>
        <w:t xml:space="preserve"> mekog oglavka,</w:t>
      </w:r>
    </w:p>
    <w:p w14:paraId="41655327" w14:textId="77777777" w:rsidR="00CD461C" w:rsidRPr="002C7FEA" w:rsidRDefault="00CD461C" w:rsidP="00CD461C">
      <w:pPr>
        <w:pStyle w:val="Default"/>
        <w:rPr>
          <w:sz w:val="22"/>
          <w:szCs w:val="22"/>
        </w:rPr>
      </w:pPr>
      <w:r w:rsidRPr="002C7FEA">
        <w:rPr>
          <w:sz w:val="22"/>
          <w:szCs w:val="22"/>
        </w:rPr>
        <w:t>b) potresa mozga,</w:t>
      </w:r>
    </w:p>
    <w:p w14:paraId="6733D9E7" w14:textId="77777777" w:rsidR="00CD461C" w:rsidRPr="002C7FEA" w:rsidRDefault="00CD461C" w:rsidP="00CD461C">
      <w:pPr>
        <w:pStyle w:val="Default"/>
        <w:rPr>
          <w:sz w:val="22"/>
          <w:szCs w:val="22"/>
        </w:rPr>
      </w:pPr>
      <w:r w:rsidRPr="002C7FEA">
        <w:rPr>
          <w:sz w:val="22"/>
          <w:szCs w:val="22"/>
        </w:rPr>
        <w:t>c) ozljede mekih struktura vrata nastale mehanizmom trzaja vrata (“</w:t>
      </w:r>
      <w:proofErr w:type="spellStart"/>
      <w:r w:rsidRPr="002C7FEA">
        <w:rPr>
          <w:sz w:val="22"/>
          <w:szCs w:val="22"/>
        </w:rPr>
        <w:t>Whiplash</w:t>
      </w:r>
      <w:proofErr w:type="spellEnd"/>
      <w:r w:rsidRPr="002C7FEA">
        <w:rPr>
          <w:sz w:val="22"/>
          <w:szCs w:val="22"/>
        </w:rPr>
        <w:t xml:space="preserve"> </w:t>
      </w:r>
      <w:proofErr w:type="spellStart"/>
      <w:r w:rsidRPr="002C7FEA">
        <w:rPr>
          <w:sz w:val="22"/>
          <w:szCs w:val="22"/>
        </w:rPr>
        <w:t>injury</w:t>
      </w:r>
      <w:proofErr w:type="spellEnd"/>
      <w:r w:rsidRPr="002C7FEA">
        <w:rPr>
          <w:sz w:val="22"/>
          <w:szCs w:val="22"/>
        </w:rPr>
        <w:t>”).</w:t>
      </w:r>
    </w:p>
    <w:p w14:paraId="4B3B71D9" w14:textId="77777777" w:rsidR="00CD461C" w:rsidRPr="002C7FEA" w:rsidRDefault="00CD461C" w:rsidP="00CD461C">
      <w:pPr>
        <w:pStyle w:val="Default"/>
        <w:rPr>
          <w:sz w:val="22"/>
          <w:szCs w:val="22"/>
        </w:rPr>
      </w:pPr>
      <w:r w:rsidRPr="002C7FEA">
        <w:rPr>
          <w:sz w:val="22"/>
          <w:szCs w:val="22"/>
        </w:rPr>
        <w:t xml:space="preserve">3. Ako je kod osiguranika utvrđeno oštećenje sluha po tipu akustične traume zbog profesionalne izloženosti buci, gubitak sluha nastao zbog traume po </w:t>
      </w:r>
      <w:proofErr w:type="spellStart"/>
      <w:r w:rsidRPr="002C7FEA">
        <w:rPr>
          <w:sz w:val="22"/>
          <w:szCs w:val="22"/>
        </w:rPr>
        <w:t>Fowler</w:t>
      </w:r>
      <w:proofErr w:type="spellEnd"/>
      <w:r w:rsidRPr="002C7FEA">
        <w:rPr>
          <w:sz w:val="22"/>
          <w:szCs w:val="22"/>
        </w:rPr>
        <w:t>-Sabine, umanjuje se za jednu polovinu.</w:t>
      </w:r>
    </w:p>
    <w:p w14:paraId="428B6022" w14:textId="77777777" w:rsidR="00CD461C" w:rsidRPr="002C7FEA" w:rsidRDefault="00CD461C" w:rsidP="00CD461C">
      <w:pPr>
        <w:pStyle w:val="Default"/>
        <w:rPr>
          <w:sz w:val="22"/>
          <w:szCs w:val="22"/>
        </w:rPr>
      </w:pPr>
      <w:r w:rsidRPr="002C7FEA">
        <w:rPr>
          <w:sz w:val="22"/>
          <w:szCs w:val="22"/>
        </w:rPr>
        <w:t>4. Invaliditet po točki 22. ocjenjuje se zasebno po završenom liječenju i pribraja se ostalim utvrđenim točkama invaliditeta nastalog nakon oštećenja sluha.</w:t>
      </w:r>
    </w:p>
    <w:p w14:paraId="77F3CB12" w14:textId="77777777" w:rsidR="00CD461C" w:rsidRPr="002C7FEA" w:rsidRDefault="00CD461C" w:rsidP="00CD461C">
      <w:pPr>
        <w:pStyle w:val="Default"/>
        <w:rPr>
          <w:sz w:val="22"/>
          <w:szCs w:val="22"/>
        </w:rPr>
      </w:pPr>
      <w:r w:rsidRPr="002C7FEA">
        <w:rPr>
          <w:sz w:val="22"/>
          <w:szCs w:val="22"/>
        </w:rPr>
        <w:t>IV. LICE</w:t>
      </w:r>
    </w:p>
    <w:p w14:paraId="5EC25FC2" w14:textId="77777777" w:rsidR="00CD461C" w:rsidRPr="002C7FEA" w:rsidRDefault="00CD461C" w:rsidP="00CD461C">
      <w:pPr>
        <w:pStyle w:val="Default"/>
        <w:rPr>
          <w:sz w:val="22"/>
          <w:szCs w:val="22"/>
        </w:rPr>
      </w:pPr>
      <w:r w:rsidRPr="002C7FEA">
        <w:rPr>
          <w:sz w:val="22"/>
          <w:szCs w:val="22"/>
        </w:rPr>
        <w:t xml:space="preserve">23. </w:t>
      </w:r>
      <w:proofErr w:type="spellStart"/>
      <w:r w:rsidRPr="002C7FEA">
        <w:rPr>
          <w:sz w:val="22"/>
          <w:szCs w:val="22"/>
        </w:rPr>
        <w:t>Ožiljno</w:t>
      </w:r>
      <w:proofErr w:type="spellEnd"/>
      <w:r w:rsidRPr="002C7FEA">
        <w:rPr>
          <w:sz w:val="22"/>
          <w:szCs w:val="22"/>
        </w:rPr>
        <w:t xml:space="preserve"> deformirajuće oštećenje lica praćeno funkcionalnim smetnjama i/ili posttraumatski deformiteti kostiju lica:</w:t>
      </w:r>
    </w:p>
    <w:p w14:paraId="61E076CF" w14:textId="77777777" w:rsidR="00CD461C" w:rsidRPr="002C7FEA" w:rsidRDefault="00CD461C" w:rsidP="00CD461C">
      <w:pPr>
        <w:pStyle w:val="Default"/>
        <w:rPr>
          <w:sz w:val="22"/>
          <w:szCs w:val="22"/>
        </w:rPr>
      </w:pPr>
      <w:r w:rsidRPr="002C7FEA">
        <w:rPr>
          <w:sz w:val="22"/>
          <w:szCs w:val="22"/>
        </w:rPr>
        <w:t>a) u srednjem stupnju 5%</w:t>
      </w:r>
    </w:p>
    <w:p w14:paraId="7B3ABB29" w14:textId="77777777" w:rsidR="00CD461C" w:rsidRPr="002C7FEA" w:rsidRDefault="00CD461C" w:rsidP="00CD461C">
      <w:pPr>
        <w:pStyle w:val="Default"/>
        <w:rPr>
          <w:sz w:val="22"/>
          <w:szCs w:val="22"/>
        </w:rPr>
      </w:pPr>
      <w:r w:rsidRPr="002C7FEA">
        <w:rPr>
          <w:sz w:val="22"/>
          <w:szCs w:val="22"/>
        </w:rPr>
        <w:t>b) u teškom stupnju 15%</w:t>
      </w:r>
    </w:p>
    <w:p w14:paraId="172B1D8A" w14:textId="77777777" w:rsidR="00CD461C" w:rsidRPr="002C7FEA" w:rsidRDefault="00CD461C" w:rsidP="00CD461C">
      <w:pPr>
        <w:pStyle w:val="Default"/>
        <w:rPr>
          <w:sz w:val="22"/>
          <w:szCs w:val="22"/>
        </w:rPr>
      </w:pPr>
      <w:r w:rsidRPr="002C7FEA">
        <w:rPr>
          <w:sz w:val="22"/>
          <w:szCs w:val="22"/>
        </w:rPr>
        <w:t>24. Gubitak donje čeljusti 30%</w:t>
      </w:r>
    </w:p>
    <w:p w14:paraId="6C190488" w14:textId="77777777" w:rsidR="00CD461C" w:rsidRPr="002C7FEA" w:rsidRDefault="00CD461C" w:rsidP="00CD461C">
      <w:pPr>
        <w:pStyle w:val="Default"/>
        <w:rPr>
          <w:sz w:val="22"/>
          <w:szCs w:val="22"/>
        </w:rPr>
      </w:pPr>
      <w:r w:rsidRPr="002C7FEA">
        <w:rPr>
          <w:sz w:val="22"/>
          <w:szCs w:val="22"/>
        </w:rPr>
        <w:t xml:space="preserve">25. Ograničeno otvaranje usta (razmak gornjih i donjih </w:t>
      </w:r>
      <w:proofErr w:type="spellStart"/>
      <w:r w:rsidRPr="002C7FEA">
        <w:rPr>
          <w:sz w:val="22"/>
          <w:szCs w:val="22"/>
        </w:rPr>
        <w:t>zubiju</w:t>
      </w:r>
      <w:proofErr w:type="spellEnd"/>
      <w:r w:rsidRPr="002C7FEA">
        <w:rPr>
          <w:sz w:val="22"/>
          <w:szCs w:val="22"/>
        </w:rPr>
        <w:t>):</w:t>
      </w:r>
    </w:p>
    <w:p w14:paraId="16CFC79A" w14:textId="77777777" w:rsidR="00CD461C" w:rsidRPr="002C7FEA" w:rsidRDefault="00CD461C" w:rsidP="00CD461C">
      <w:pPr>
        <w:pStyle w:val="Default"/>
        <w:rPr>
          <w:sz w:val="22"/>
          <w:szCs w:val="22"/>
        </w:rPr>
      </w:pPr>
      <w:r w:rsidRPr="002C7FEA">
        <w:rPr>
          <w:sz w:val="22"/>
          <w:szCs w:val="22"/>
        </w:rPr>
        <w:t>a) manje od 4 cm. 5%</w:t>
      </w:r>
    </w:p>
    <w:p w14:paraId="3C290B87" w14:textId="77777777" w:rsidR="00CD461C" w:rsidRPr="002C7FEA" w:rsidRDefault="00CD461C" w:rsidP="00CD461C">
      <w:pPr>
        <w:pStyle w:val="Default"/>
        <w:rPr>
          <w:sz w:val="22"/>
          <w:szCs w:val="22"/>
        </w:rPr>
      </w:pPr>
      <w:r w:rsidRPr="002C7FEA">
        <w:rPr>
          <w:sz w:val="22"/>
          <w:szCs w:val="22"/>
        </w:rPr>
        <w:t>b) manje od 2 cm. 10%</w:t>
      </w:r>
    </w:p>
    <w:p w14:paraId="0DAC16CF" w14:textId="77777777" w:rsidR="00CD461C" w:rsidRPr="002C7FEA" w:rsidRDefault="00CD461C" w:rsidP="00CD461C">
      <w:pPr>
        <w:pStyle w:val="Default"/>
        <w:rPr>
          <w:sz w:val="22"/>
          <w:szCs w:val="22"/>
        </w:rPr>
      </w:pPr>
      <w:r w:rsidRPr="002C7FEA">
        <w:rPr>
          <w:sz w:val="22"/>
          <w:szCs w:val="22"/>
        </w:rPr>
        <w:t>26. Defekti na čeljusnim kostima, na jeziku i nepcu s funkcionalnim smetnjama… do 15%</w:t>
      </w:r>
    </w:p>
    <w:p w14:paraId="1DF3B1BB" w14:textId="77777777" w:rsidR="00CD461C" w:rsidRPr="002C7FEA" w:rsidRDefault="00CD461C" w:rsidP="00CD461C">
      <w:pPr>
        <w:pStyle w:val="Default"/>
        <w:rPr>
          <w:sz w:val="22"/>
          <w:szCs w:val="22"/>
        </w:rPr>
      </w:pPr>
      <w:r w:rsidRPr="002C7FEA">
        <w:rPr>
          <w:sz w:val="22"/>
          <w:szCs w:val="22"/>
        </w:rPr>
        <w:t xml:space="preserve">27. Djelomična kljenut mišića lica zbog ozljede facijalnog živca poslije prijeloma sljepoočne kosti ili ozljede odgovarajuće </w:t>
      </w:r>
      <w:proofErr w:type="spellStart"/>
      <w:r w:rsidRPr="002C7FEA">
        <w:rPr>
          <w:sz w:val="22"/>
          <w:szCs w:val="22"/>
        </w:rPr>
        <w:t>parotidne</w:t>
      </w:r>
      <w:proofErr w:type="spellEnd"/>
      <w:r w:rsidRPr="002C7FEA">
        <w:rPr>
          <w:sz w:val="22"/>
          <w:szCs w:val="22"/>
        </w:rPr>
        <w:t xml:space="preserve"> regije:</w:t>
      </w:r>
    </w:p>
    <w:p w14:paraId="28F6250F" w14:textId="77777777" w:rsidR="00CD461C" w:rsidRPr="002C7FEA" w:rsidRDefault="00CD461C" w:rsidP="00CD461C">
      <w:pPr>
        <w:pStyle w:val="Default"/>
        <w:rPr>
          <w:sz w:val="22"/>
          <w:szCs w:val="22"/>
        </w:rPr>
      </w:pPr>
      <w:r w:rsidRPr="002C7FEA">
        <w:rPr>
          <w:sz w:val="22"/>
          <w:szCs w:val="22"/>
        </w:rPr>
        <w:t>a) u lakom stupnju 5%</w:t>
      </w:r>
    </w:p>
    <w:p w14:paraId="05F866ED" w14:textId="77777777" w:rsidR="00CD461C" w:rsidRPr="002C7FEA" w:rsidRDefault="00CD461C" w:rsidP="00CD461C">
      <w:pPr>
        <w:pStyle w:val="Default"/>
        <w:rPr>
          <w:sz w:val="22"/>
          <w:szCs w:val="22"/>
        </w:rPr>
      </w:pPr>
      <w:r w:rsidRPr="002C7FEA">
        <w:rPr>
          <w:sz w:val="22"/>
          <w:szCs w:val="22"/>
        </w:rPr>
        <w:t>b) u srednjem stupnju 10%</w:t>
      </w:r>
    </w:p>
    <w:p w14:paraId="25914799" w14:textId="77777777" w:rsidR="00CD461C" w:rsidRPr="002C7FEA" w:rsidRDefault="00CD461C" w:rsidP="00CD461C">
      <w:pPr>
        <w:pStyle w:val="Default"/>
        <w:rPr>
          <w:sz w:val="22"/>
          <w:szCs w:val="22"/>
        </w:rPr>
      </w:pPr>
      <w:r w:rsidRPr="002C7FEA">
        <w:rPr>
          <w:sz w:val="22"/>
          <w:szCs w:val="22"/>
        </w:rPr>
        <w:t>c) u jakom stupnju s kontrakturom i tikom mimičke muskulature 20%</w:t>
      </w:r>
    </w:p>
    <w:p w14:paraId="51748695" w14:textId="77777777" w:rsidR="00CD461C" w:rsidRPr="002C7FEA" w:rsidRDefault="00CD461C" w:rsidP="00CD461C">
      <w:pPr>
        <w:pStyle w:val="Default"/>
        <w:rPr>
          <w:sz w:val="22"/>
          <w:szCs w:val="22"/>
        </w:rPr>
      </w:pPr>
      <w:r w:rsidRPr="002C7FEA">
        <w:rPr>
          <w:sz w:val="22"/>
          <w:szCs w:val="22"/>
        </w:rPr>
        <w:t xml:space="preserve">28. Potpuna kljenut mišića lica zbog ozljede facijalnog živca poslije prijeloma sljepoočne kosti ili ozljede odgovarajuće </w:t>
      </w:r>
      <w:proofErr w:type="spellStart"/>
      <w:r w:rsidRPr="002C7FEA">
        <w:rPr>
          <w:sz w:val="22"/>
          <w:szCs w:val="22"/>
        </w:rPr>
        <w:t>parotidne</w:t>
      </w:r>
      <w:proofErr w:type="spellEnd"/>
      <w:r w:rsidRPr="002C7FEA">
        <w:rPr>
          <w:sz w:val="22"/>
          <w:szCs w:val="22"/>
        </w:rPr>
        <w:t xml:space="preserve"> regije 30%</w:t>
      </w:r>
    </w:p>
    <w:p w14:paraId="7E5BDF56" w14:textId="77777777" w:rsidR="00CD461C" w:rsidRPr="002C7FEA" w:rsidRDefault="00CD461C" w:rsidP="00CD461C">
      <w:pPr>
        <w:pStyle w:val="Default"/>
        <w:rPr>
          <w:sz w:val="22"/>
          <w:szCs w:val="22"/>
        </w:rPr>
      </w:pPr>
      <w:r w:rsidRPr="002C7FEA">
        <w:rPr>
          <w:sz w:val="22"/>
          <w:szCs w:val="22"/>
        </w:rPr>
        <w:t>POSEBNE ODREDBE</w:t>
      </w:r>
    </w:p>
    <w:p w14:paraId="2593E4F3"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 ako su posljedice nesretnog slučaja kozmetički i estetski ožiljci na licu bez funkcionalnih smetnji,</w:t>
      </w:r>
    </w:p>
    <w:p w14:paraId="35C2F7C0" w14:textId="77777777" w:rsidR="00CD461C" w:rsidRPr="002C7FEA" w:rsidRDefault="00CD461C" w:rsidP="00CD461C">
      <w:pPr>
        <w:pStyle w:val="Default"/>
        <w:rPr>
          <w:sz w:val="22"/>
          <w:szCs w:val="22"/>
        </w:rPr>
      </w:pPr>
      <w:r w:rsidRPr="002C7FEA">
        <w:rPr>
          <w:sz w:val="22"/>
          <w:szCs w:val="22"/>
        </w:rPr>
        <w:t>2. Invaliditet ocijenjen po točki 23. ne pribraja se invaliditetu po točkama 24., 25., 26., 27. i 28.</w:t>
      </w:r>
    </w:p>
    <w:p w14:paraId="13A74071" w14:textId="77777777" w:rsidR="00CD461C" w:rsidRPr="002C7FEA" w:rsidRDefault="00CD461C" w:rsidP="00CD461C">
      <w:pPr>
        <w:pStyle w:val="Default"/>
        <w:rPr>
          <w:sz w:val="22"/>
          <w:szCs w:val="22"/>
        </w:rPr>
      </w:pPr>
      <w:r w:rsidRPr="002C7FEA">
        <w:rPr>
          <w:sz w:val="22"/>
          <w:szCs w:val="22"/>
        </w:rPr>
        <w:t xml:space="preserve">3. Invaliditet po točki 27. i 28. ocjenjuje se ako je ozljeda dijagnosticirana neposredno nakon nesretnog slučaja, kliničkim nalazom i pripadajućim EMG-om. Trajni invaliditet se ocjenjuje nakon završenog liječenja i </w:t>
      </w:r>
      <w:proofErr w:type="spellStart"/>
      <w:r w:rsidRPr="002C7FEA">
        <w:rPr>
          <w:sz w:val="22"/>
          <w:szCs w:val="22"/>
        </w:rPr>
        <w:t>rehabilitacije,a</w:t>
      </w:r>
      <w:proofErr w:type="spellEnd"/>
      <w:r w:rsidRPr="002C7FEA">
        <w:rPr>
          <w:sz w:val="22"/>
          <w:szCs w:val="22"/>
        </w:rPr>
        <w:t xml:space="preserve"> najranije dvije godine nakon ozljede uz klinički pregled i uz obvezno utvrđenje konačnog stupnja ozljede živca EMG nalazom.</w:t>
      </w:r>
    </w:p>
    <w:p w14:paraId="125FF1AA" w14:textId="77777777" w:rsidR="00CD461C" w:rsidRPr="002C7FEA" w:rsidRDefault="00CD461C" w:rsidP="00CD461C">
      <w:pPr>
        <w:pStyle w:val="Default"/>
        <w:rPr>
          <w:sz w:val="22"/>
          <w:szCs w:val="22"/>
        </w:rPr>
      </w:pPr>
      <w:r w:rsidRPr="002C7FEA">
        <w:rPr>
          <w:sz w:val="22"/>
          <w:szCs w:val="22"/>
        </w:rPr>
        <w:t xml:space="preserve">4. Za gubitak zubi nije ugovoreno </w:t>
      </w:r>
      <w:proofErr w:type="spellStart"/>
      <w:r w:rsidRPr="002C7FEA">
        <w:rPr>
          <w:sz w:val="22"/>
          <w:szCs w:val="22"/>
        </w:rPr>
        <w:t>osigurateljno</w:t>
      </w:r>
      <w:proofErr w:type="spellEnd"/>
      <w:r w:rsidRPr="002C7FEA">
        <w:rPr>
          <w:sz w:val="22"/>
          <w:szCs w:val="22"/>
        </w:rPr>
        <w:t xml:space="preserve"> pokriće i ne postoji obveza ocjenjivanja invaliditeta.</w:t>
      </w:r>
    </w:p>
    <w:p w14:paraId="05C6CC98" w14:textId="77777777" w:rsidR="00CD461C" w:rsidRPr="002C7FEA" w:rsidRDefault="00CD461C" w:rsidP="00CD461C">
      <w:pPr>
        <w:pStyle w:val="Default"/>
        <w:rPr>
          <w:sz w:val="22"/>
          <w:szCs w:val="22"/>
        </w:rPr>
      </w:pPr>
      <w:r w:rsidRPr="002C7FEA">
        <w:rPr>
          <w:sz w:val="22"/>
          <w:szCs w:val="22"/>
        </w:rPr>
        <w:t>V. NOS</w:t>
      </w:r>
    </w:p>
    <w:p w14:paraId="36A3A1C9" w14:textId="77777777" w:rsidR="00CD461C" w:rsidRPr="002C7FEA" w:rsidRDefault="00CD461C" w:rsidP="00CD461C">
      <w:pPr>
        <w:pStyle w:val="Default"/>
        <w:rPr>
          <w:sz w:val="22"/>
          <w:szCs w:val="22"/>
        </w:rPr>
      </w:pPr>
      <w:r w:rsidRPr="002C7FEA">
        <w:rPr>
          <w:sz w:val="22"/>
          <w:szCs w:val="22"/>
        </w:rPr>
        <w:t>29. Djelomičan gubitak nosa… do 10%</w:t>
      </w:r>
    </w:p>
    <w:p w14:paraId="3E826932" w14:textId="77777777" w:rsidR="00CD461C" w:rsidRPr="002C7FEA" w:rsidRDefault="00CD461C" w:rsidP="00CD461C">
      <w:pPr>
        <w:pStyle w:val="Default"/>
        <w:rPr>
          <w:sz w:val="22"/>
          <w:szCs w:val="22"/>
        </w:rPr>
      </w:pPr>
      <w:r w:rsidRPr="002C7FEA">
        <w:rPr>
          <w:sz w:val="22"/>
          <w:szCs w:val="22"/>
        </w:rPr>
        <w:t>30. Gubitak čitavog nosa. 30%</w:t>
      </w:r>
    </w:p>
    <w:p w14:paraId="2C0A8074" w14:textId="77777777" w:rsidR="00CD461C" w:rsidRPr="002C7FEA" w:rsidRDefault="00CD461C" w:rsidP="00CD461C">
      <w:pPr>
        <w:pStyle w:val="Default"/>
        <w:rPr>
          <w:sz w:val="22"/>
          <w:szCs w:val="22"/>
        </w:rPr>
      </w:pPr>
      <w:r w:rsidRPr="002C7FEA">
        <w:rPr>
          <w:sz w:val="22"/>
          <w:szCs w:val="22"/>
        </w:rPr>
        <w:t>POSEBNE ODREDBE</w:t>
      </w:r>
    </w:p>
    <w:p w14:paraId="29EE9B16"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 ako je posljedica nesretnog slučaja promjena piramide nosa.</w:t>
      </w:r>
    </w:p>
    <w:p w14:paraId="41C076A1" w14:textId="77777777" w:rsidR="00CD461C" w:rsidRPr="002C7FEA" w:rsidRDefault="00CD461C" w:rsidP="00CD461C">
      <w:pPr>
        <w:pStyle w:val="Default"/>
        <w:rPr>
          <w:sz w:val="22"/>
          <w:szCs w:val="22"/>
        </w:rPr>
      </w:pPr>
      <w:r w:rsidRPr="002C7FEA">
        <w:rPr>
          <w:sz w:val="22"/>
          <w:szCs w:val="22"/>
        </w:rPr>
        <w:t>VI. DUŠNIK I JEDNJAK</w:t>
      </w:r>
    </w:p>
    <w:p w14:paraId="0F93DDF3" w14:textId="77777777" w:rsidR="00CD461C" w:rsidRPr="002C7FEA" w:rsidRDefault="00CD461C" w:rsidP="00CD461C">
      <w:pPr>
        <w:pStyle w:val="Default"/>
        <w:rPr>
          <w:sz w:val="22"/>
          <w:szCs w:val="22"/>
        </w:rPr>
      </w:pPr>
      <w:r w:rsidRPr="002C7FEA">
        <w:rPr>
          <w:sz w:val="22"/>
          <w:szCs w:val="22"/>
        </w:rPr>
        <w:t>31. Stanje nakon traheotomije zbog vitalnih indikacija nakon ozljede 5%</w:t>
      </w:r>
    </w:p>
    <w:p w14:paraId="36B6767D" w14:textId="77777777" w:rsidR="00CD461C" w:rsidRPr="002C7FEA" w:rsidRDefault="00CD461C" w:rsidP="00CD461C">
      <w:pPr>
        <w:pStyle w:val="Default"/>
        <w:rPr>
          <w:sz w:val="22"/>
          <w:szCs w:val="22"/>
        </w:rPr>
      </w:pPr>
      <w:r w:rsidRPr="002C7FEA">
        <w:rPr>
          <w:sz w:val="22"/>
          <w:szCs w:val="22"/>
        </w:rPr>
        <w:t>32. Suženje dušnika:</w:t>
      </w:r>
    </w:p>
    <w:p w14:paraId="10EC70A1" w14:textId="77777777" w:rsidR="00CD461C" w:rsidRPr="002C7FEA" w:rsidRDefault="00CD461C" w:rsidP="00CD461C">
      <w:pPr>
        <w:pStyle w:val="Default"/>
        <w:rPr>
          <w:sz w:val="22"/>
          <w:szCs w:val="22"/>
        </w:rPr>
      </w:pPr>
      <w:r w:rsidRPr="002C7FEA">
        <w:rPr>
          <w:sz w:val="22"/>
          <w:szCs w:val="22"/>
        </w:rPr>
        <w:t>a) poslije ozljede grkljana i početnog dijela dušnika do 10%</w:t>
      </w:r>
    </w:p>
    <w:p w14:paraId="59A99472" w14:textId="77777777" w:rsidR="00CD461C" w:rsidRPr="002C7FEA" w:rsidRDefault="00CD461C" w:rsidP="00CD461C">
      <w:pPr>
        <w:pStyle w:val="Default"/>
        <w:rPr>
          <w:sz w:val="22"/>
          <w:szCs w:val="22"/>
        </w:rPr>
      </w:pPr>
      <w:r w:rsidRPr="002C7FEA">
        <w:rPr>
          <w:sz w:val="22"/>
          <w:szCs w:val="22"/>
        </w:rPr>
        <w:t>b) radi kojeg se mora trajno nositi kanila. 60%</w:t>
      </w:r>
    </w:p>
    <w:p w14:paraId="59B0CFF3" w14:textId="77777777" w:rsidR="00CD461C" w:rsidRPr="002C7FEA" w:rsidRDefault="00CD461C" w:rsidP="00CD461C">
      <w:pPr>
        <w:pStyle w:val="Default"/>
        <w:rPr>
          <w:sz w:val="22"/>
          <w:szCs w:val="22"/>
        </w:rPr>
      </w:pPr>
      <w:r w:rsidRPr="002C7FEA">
        <w:rPr>
          <w:sz w:val="22"/>
          <w:szCs w:val="22"/>
        </w:rPr>
        <w:t>33. Trajna organska promuklost nakon ozljede 5%</w:t>
      </w:r>
    </w:p>
    <w:p w14:paraId="6F2684C0" w14:textId="77777777" w:rsidR="00CD461C" w:rsidRPr="002C7FEA" w:rsidRDefault="00CD461C" w:rsidP="00CD461C">
      <w:pPr>
        <w:pStyle w:val="Default"/>
        <w:rPr>
          <w:sz w:val="22"/>
          <w:szCs w:val="22"/>
        </w:rPr>
      </w:pPr>
      <w:r w:rsidRPr="002C7FEA">
        <w:rPr>
          <w:sz w:val="22"/>
          <w:szCs w:val="22"/>
        </w:rPr>
        <w:t>34. Suženje jednjaka endoskopski utvrđeno do 15%</w:t>
      </w:r>
    </w:p>
    <w:p w14:paraId="33BFB409" w14:textId="77777777" w:rsidR="00CD461C" w:rsidRPr="002C7FEA" w:rsidRDefault="00CD461C" w:rsidP="00CD461C">
      <w:pPr>
        <w:pStyle w:val="Default"/>
        <w:rPr>
          <w:sz w:val="22"/>
          <w:szCs w:val="22"/>
        </w:rPr>
      </w:pPr>
      <w:r w:rsidRPr="002C7FEA">
        <w:rPr>
          <w:sz w:val="22"/>
          <w:szCs w:val="22"/>
        </w:rPr>
        <w:t xml:space="preserve">35. Potpuno suženje jednjaka s trajnim </w:t>
      </w:r>
      <w:proofErr w:type="spellStart"/>
      <w:r w:rsidRPr="002C7FEA">
        <w:rPr>
          <w:sz w:val="22"/>
          <w:szCs w:val="22"/>
        </w:rPr>
        <w:t>gastrostomom</w:t>
      </w:r>
      <w:proofErr w:type="spellEnd"/>
      <w:r w:rsidRPr="002C7FEA">
        <w:rPr>
          <w:sz w:val="22"/>
          <w:szCs w:val="22"/>
        </w:rPr>
        <w:t>. 80%</w:t>
      </w:r>
    </w:p>
    <w:p w14:paraId="5C6A8187" w14:textId="77777777" w:rsidR="00CD461C" w:rsidRPr="002C7FEA" w:rsidRDefault="00CD461C" w:rsidP="00CD461C">
      <w:pPr>
        <w:pStyle w:val="Default"/>
        <w:rPr>
          <w:sz w:val="22"/>
          <w:szCs w:val="22"/>
        </w:rPr>
      </w:pPr>
      <w:r w:rsidRPr="002C7FEA">
        <w:rPr>
          <w:sz w:val="22"/>
          <w:szCs w:val="22"/>
        </w:rPr>
        <w:t>VII. PRSNI KOŠ</w:t>
      </w:r>
    </w:p>
    <w:p w14:paraId="7CF80416" w14:textId="77777777" w:rsidR="00CD461C" w:rsidRPr="002C7FEA" w:rsidRDefault="00CD461C" w:rsidP="00CD461C">
      <w:pPr>
        <w:pStyle w:val="Default"/>
        <w:rPr>
          <w:sz w:val="22"/>
          <w:szCs w:val="22"/>
        </w:rPr>
      </w:pPr>
      <w:r w:rsidRPr="002C7FEA">
        <w:rPr>
          <w:sz w:val="22"/>
          <w:szCs w:val="22"/>
        </w:rPr>
        <w:lastRenderedPageBreak/>
        <w:t>36. Stanje nakon:</w:t>
      </w:r>
    </w:p>
    <w:p w14:paraId="51C1BD59" w14:textId="77777777" w:rsidR="00CD461C" w:rsidRPr="002C7FEA" w:rsidRDefault="00CD461C" w:rsidP="00CD461C">
      <w:pPr>
        <w:pStyle w:val="Default"/>
        <w:rPr>
          <w:sz w:val="22"/>
          <w:szCs w:val="22"/>
        </w:rPr>
      </w:pPr>
      <w:r w:rsidRPr="002C7FEA">
        <w:rPr>
          <w:sz w:val="22"/>
          <w:szCs w:val="22"/>
        </w:rPr>
        <w:t>a) Rendgenološki dokazanog loma dvaju rebara ili loma prsne kosti zacijeljeni s pomakom bez smanjenja plućne ventilacije restriktivnog tipa 2%</w:t>
      </w:r>
    </w:p>
    <w:p w14:paraId="1089D4D4" w14:textId="77777777" w:rsidR="00CD461C" w:rsidRPr="002C7FEA" w:rsidRDefault="00CD461C" w:rsidP="00CD461C">
      <w:pPr>
        <w:pStyle w:val="Default"/>
        <w:rPr>
          <w:sz w:val="22"/>
          <w:szCs w:val="22"/>
        </w:rPr>
      </w:pPr>
      <w:r w:rsidRPr="002C7FEA">
        <w:rPr>
          <w:sz w:val="22"/>
          <w:szCs w:val="22"/>
        </w:rPr>
        <w:t>b) Prijeloma triju ili više rebara zacijeljenih s pomakom bez smanjenja plućne ventilacije restriktivnog tipa 5%</w:t>
      </w:r>
    </w:p>
    <w:p w14:paraId="12B68629" w14:textId="77777777" w:rsidR="00CD461C" w:rsidRPr="002C7FEA" w:rsidRDefault="00CD461C" w:rsidP="00CD461C">
      <w:pPr>
        <w:pStyle w:val="Default"/>
        <w:rPr>
          <w:sz w:val="22"/>
          <w:szCs w:val="22"/>
        </w:rPr>
      </w:pPr>
      <w:r w:rsidRPr="002C7FEA">
        <w:rPr>
          <w:sz w:val="22"/>
          <w:szCs w:val="22"/>
        </w:rPr>
        <w:t>37. Stanje nakon torakotomije 5%</w:t>
      </w:r>
    </w:p>
    <w:p w14:paraId="7F458EC2" w14:textId="77777777" w:rsidR="00CD461C" w:rsidRPr="002C7FEA" w:rsidRDefault="00CD461C" w:rsidP="00CD461C">
      <w:pPr>
        <w:pStyle w:val="Default"/>
        <w:rPr>
          <w:sz w:val="22"/>
          <w:szCs w:val="22"/>
        </w:rPr>
      </w:pPr>
      <w:r w:rsidRPr="002C7FEA">
        <w:rPr>
          <w:sz w:val="22"/>
          <w:szCs w:val="22"/>
        </w:rPr>
        <w:t xml:space="preserve">38. Oštećenje plućne funkcije restriktivnog tipa zbog prijeloma rebara, </w:t>
      </w:r>
      <w:proofErr w:type="spellStart"/>
      <w:r w:rsidRPr="002C7FEA">
        <w:rPr>
          <w:sz w:val="22"/>
          <w:szCs w:val="22"/>
        </w:rPr>
        <w:t>penetrantnih</w:t>
      </w:r>
      <w:proofErr w:type="spellEnd"/>
      <w:r w:rsidRPr="002C7FEA">
        <w:rPr>
          <w:sz w:val="22"/>
          <w:szCs w:val="22"/>
        </w:rPr>
        <w:t xml:space="preserve"> ozljeda prsnog koša, posttraumatskih adhezija, </w:t>
      </w:r>
      <w:proofErr w:type="spellStart"/>
      <w:r w:rsidRPr="002C7FEA">
        <w:rPr>
          <w:sz w:val="22"/>
          <w:szCs w:val="22"/>
        </w:rPr>
        <w:t>hematotoraksa</w:t>
      </w:r>
      <w:proofErr w:type="spellEnd"/>
      <w:r w:rsidRPr="002C7FEA">
        <w:rPr>
          <w:sz w:val="22"/>
          <w:szCs w:val="22"/>
        </w:rPr>
        <w:t xml:space="preserve"> i </w:t>
      </w:r>
      <w:proofErr w:type="spellStart"/>
      <w:r w:rsidRPr="002C7FEA">
        <w:rPr>
          <w:sz w:val="22"/>
          <w:szCs w:val="22"/>
        </w:rPr>
        <w:t>pneumotoraksa</w:t>
      </w:r>
      <w:proofErr w:type="spellEnd"/>
      <w:r w:rsidRPr="002C7FEA">
        <w:rPr>
          <w:sz w:val="22"/>
          <w:szCs w:val="22"/>
        </w:rPr>
        <w:t>:</w:t>
      </w:r>
    </w:p>
    <w:p w14:paraId="2A82ADB3" w14:textId="77777777" w:rsidR="00CD461C" w:rsidRPr="002C7FEA" w:rsidRDefault="00CD461C" w:rsidP="00CD461C">
      <w:pPr>
        <w:pStyle w:val="Default"/>
        <w:rPr>
          <w:sz w:val="22"/>
          <w:szCs w:val="22"/>
        </w:rPr>
      </w:pPr>
      <w:r w:rsidRPr="002C7FEA">
        <w:rPr>
          <w:sz w:val="22"/>
          <w:szCs w:val="22"/>
        </w:rPr>
        <w:t>a) vitalni kapacitet umanjen za 20 - 30% do 10%</w:t>
      </w:r>
    </w:p>
    <w:p w14:paraId="724E845D" w14:textId="77777777" w:rsidR="00CD461C" w:rsidRPr="002C7FEA" w:rsidRDefault="00CD461C" w:rsidP="00CD461C">
      <w:pPr>
        <w:pStyle w:val="Default"/>
        <w:rPr>
          <w:sz w:val="22"/>
          <w:szCs w:val="22"/>
        </w:rPr>
      </w:pPr>
      <w:r w:rsidRPr="002C7FEA">
        <w:rPr>
          <w:sz w:val="22"/>
          <w:szCs w:val="22"/>
        </w:rPr>
        <w:t>b) vitalni kapacitet umanjen za 31 - 50% do 30%</w:t>
      </w:r>
    </w:p>
    <w:p w14:paraId="4938E9E8" w14:textId="77777777" w:rsidR="00CD461C" w:rsidRPr="002C7FEA" w:rsidRDefault="00CD461C" w:rsidP="00CD461C">
      <w:pPr>
        <w:pStyle w:val="Default"/>
        <w:rPr>
          <w:sz w:val="22"/>
          <w:szCs w:val="22"/>
        </w:rPr>
      </w:pPr>
      <w:r w:rsidRPr="002C7FEA">
        <w:rPr>
          <w:sz w:val="22"/>
          <w:szCs w:val="22"/>
        </w:rPr>
        <w:t>c) vitalni kapacitet umanjen za 51% i više 50%</w:t>
      </w:r>
    </w:p>
    <w:p w14:paraId="27724884" w14:textId="77777777" w:rsidR="00CD461C" w:rsidRPr="002C7FEA" w:rsidRDefault="00CD461C" w:rsidP="00CD461C">
      <w:pPr>
        <w:pStyle w:val="Default"/>
        <w:rPr>
          <w:sz w:val="22"/>
          <w:szCs w:val="22"/>
        </w:rPr>
      </w:pPr>
      <w:r w:rsidRPr="002C7FEA">
        <w:rPr>
          <w:sz w:val="22"/>
          <w:szCs w:val="22"/>
        </w:rPr>
        <w:t xml:space="preserve">39. Fistula nakon </w:t>
      </w:r>
      <w:proofErr w:type="spellStart"/>
      <w:r w:rsidRPr="002C7FEA">
        <w:rPr>
          <w:sz w:val="22"/>
          <w:szCs w:val="22"/>
        </w:rPr>
        <w:t>empijema</w:t>
      </w:r>
      <w:proofErr w:type="spellEnd"/>
      <w:r w:rsidRPr="002C7FEA">
        <w:rPr>
          <w:sz w:val="22"/>
          <w:szCs w:val="22"/>
        </w:rPr>
        <w:t xml:space="preserve"> 15%</w:t>
      </w:r>
    </w:p>
    <w:p w14:paraId="6654C49F" w14:textId="77777777" w:rsidR="00CD461C" w:rsidRPr="002C7FEA" w:rsidRDefault="00CD461C" w:rsidP="00CD461C">
      <w:pPr>
        <w:pStyle w:val="Default"/>
        <w:rPr>
          <w:sz w:val="22"/>
          <w:szCs w:val="22"/>
        </w:rPr>
      </w:pPr>
      <w:r w:rsidRPr="002C7FEA">
        <w:rPr>
          <w:sz w:val="22"/>
          <w:szCs w:val="22"/>
        </w:rPr>
        <w:t>40. Gubitak jedne dojke:</w:t>
      </w:r>
    </w:p>
    <w:p w14:paraId="5D07EB57" w14:textId="77777777" w:rsidR="00CD461C" w:rsidRPr="002C7FEA" w:rsidRDefault="00CD461C" w:rsidP="00CD461C">
      <w:pPr>
        <w:pStyle w:val="Default"/>
        <w:rPr>
          <w:sz w:val="22"/>
          <w:szCs w:val="22"/>
        </w:rPr>
      </w:pPr>
      <w:r w:rsidRPr="002C7FEA">
        <w:rPr>
          <w:sz w:val="22"/>
          <w:szCs w:val="22"/>
        </w:rPr>
        <w:t>a) do 60 godina života. 15%</w:t>
      </w:r>
    </w:p>
    <w:p w14:paraId="13DC51CF" w14:textId="77777777" w:rsidR="00CD461C" w:rsidRPr="002C7FEA" w:rsidRDefault="00CD461C" w:rsidP="00CD461C">
      <w:pPr>
        <w:pStyle w:val="Default"/>
        <w:rPr>
          <w:sz w:val="22"/>
          <w:szCs w:val="22"/>
        </w:rPr>
      </w:pPr>
      <w:r w:rsidRPr="002C7FEA">
        <w:rPr>
          <w:sz w:val="22"/>
          <w:szCs w:val="22"/>
        </w:rPr>
        <w:t>b) preko 60 godina života. 10%</w:t>
      </w:r>
    </w:p>
    <w:p w14:paraId="063B2694" w14:textId="77777777" w:rsidR="00CD461C" w:rsidRPr="002C7FEA" w:rsidRDefault="00CD461C" w:rsidP="00CD461C">
      <w:pPr>
        <w:pStyle w:val="Default"/>
        <w:rPr>
          <w:sz w:val="22"/>
          <w:szCs w:val="22"/>
        </w:rPr>
      </w:pPr>
      <w:r w:rsidRPr="002C7FEA">
        <w:rPr>
          <w:sz w:val="22"/>
          <w:szCs w:val="22"/>
        </w:rPr>
        <w:t>c) teško oštećenje dojke do 60 godina života. 5%</w:t>
      </w:r>
    </w:p>
    <w:p w14:paraId="2643ADF8" w14:textId="77777777" w:rsidR="00CD461C" w:rsidRPr="002C7FEA" w:rsidRDefault="00CD461C" w:rsidP="00CD461C">
      <w:pPr>
        <w:pStyle w:val="Default"/>
        <w:rPr>
          <w:sz w:val="22"/>
          <w:szCs w:val="22"/>
        </w:rPr>
      </w:pPr>
      <w:r w:rsidRPr="002C7FEA">
        <w:rPr>
          <w:sz w:val="22"/>
          <w:szCs w:val="22"/>
        </w:rPr>
        <w:t>41. Gubitak obje dojke:</w:t>
      </w:r>
    </w:p>
    <w:p w14:paraId="0D75D166" w14:textId="77777777" w:rsidR="00CD461C" w:rsidRPr="002C7FEA" w:rsidRDefault="00CD461C" w:rsidP="00CD461C">
      <w:pPr>
        <w:pStyle w:val="Default"/>
        <w:rPr>
          <w:sz w:val="22"/>
          <w:szCs w:val="22"/>
        </w:rPr>
      </w:pPr>
      <w:r w:rsidRPr="002C7FEA">
        <w:rPr>
          <w:sz w:val="22"/>
          <w:szCs w:val="22"/>
        </w:rPr>
        <w:t>a) do 60 godina života. 30%</w:t>
      </w:r>
    </w:p>
    <w:p w14:paraId="7BEEE269" w14:textId="77777777" w:rsidR="00CD461C" w:rsidRPr="002C7FEA" w:rsidRDefault="00CD461C" w:rsidP="00CD461C">
      <w:pPr>
        <w:pStyle w:val="Default"/>
        <w:rPr>
          <w:sz w:val="22"/>
          <w:szCs w:val="22"/>
        </w:rPr>
      </w:pPr>
      <w:r w:rsidRPr="002C7FEA">
        <w:rPr>
          <w:sz w:val="22"/>
          <w:szCs w:val="22"/>
        </w:rPr>
        <w:t>b) preko 60 godina života. 15%</w:t>
      </w:r>
    </w:p>
    <w:p w14:paraId="1670C45E" w14:textId="77777777" w:rsidR="00CD461C" w:rsidRPr="002C7FEA" w:rsidRDefault="00CD461C" w:rsidP="00CD461C">
      <w:pPr>
        <w:pStyle w:val="Default"/>
        <w:rPr>
          <w:sz w:val="22"/>
          <w:szCs w:val="22"/>
        </w:rPr>
      </w:pPr>
      <w:r w:rsidRPr="002C7FEA">
        <w:rPr>
          <w:sz w:val="22"/>
          <w:szCs w:val="22"/>
        </w:rPr>
        <w:t>c) teško oštećenje obje dojke do 60 godina života. 10%</w:t>
      </w:r>
    </w:p>
    <w:p w14:paraId="7F2A051D" w14:textId="77777777" w:rsidR="00CD461C" w:rsidRPr="002C7FEA" w:rsidRDefault="00CD461C" w:rsidP="00CD461C">
      <w:pPr>
        <w:pStyle w:val="Default"/>
        <w:rPr>
          <w:sz w:val="22"/>
          <w:szCs w:val="22"/>
        </w:rPr>
      </w:pPr>
      <w:r w:rsidRPr="002C7FEA">
        <w:rPr>
          <w:sz w:val="22"/>
          <w:szCs w:val="22"/>
        </w:rPr>
        <w:t xml:space="preserve">42. Posljedice </w:t>
      </w:r>
      <w:proofErr w:type="spellStart"/>
      <w:r w:rsidRPr="002C7FEA">
        <w:rPr>
          <w:sz w:val="22"/>
          <w:szCs w:val="22"/>
        </w:rPr>
        <w:t>penetrantnih</w:t>
      </w:r>
      <w:proofErr w:type="spellEnd"/>
      <w:r w:rsidRPr="002C7FEA">
        <w:rPr>
          <w:sz w:val="22"/>
          <w:szCs w:val="22"/>
        </w:rPr>
        <w:t xml:space="preserve"> ozljeda srca i velikih krvnih žila prsnog koša:</w:t>
      </w:r>
    </w:p>
    <w:p w14:paraId="0A1327DE" w14:textId="77777777" w:rsidR="00CD461C" w:rsidRPr="002C7FEA" w:rsidRDefault="00CD461C" w:rsidP="00CD461C">
      <w:pPr>
        <w:pStyle w:val="Default"/>
        <w:rPr>
          <w:sz w:val="22"/>
          <w:szCs w:val="22"/>
        </w:rPr>
      </w:pPr>
      <w:r w:rsidRPr="002C7FEA">
        <w:rPr>
          <w:sz w:val="22"/>
          <w:szCs w:val="22"/>
        </w:rPr>
        <w:t xml:space="preserve">a) </w:t>
      </w:r>
      <w:proofErr w:type="spellStart"/>
      <w:r w:rsidRPr="002C7FEA">
        <w:rPr>
          <w:sz w:val="22"/>
          <w:szCs w:val="22"/>
        </w:rPr>
        <w:t>penetrantna</w:t>
      </w:r>
      <w:proofErr w:type="spellEnd"/>
      <w:r w:rsidRPr="002C7FEA">
        <w:rPr>
          <w:sz w:val="22"/>
          <w:szCs w:val="22"/>
        </w:rPr>
        <w:t xml:space="preserve"> ozljeda srca. 15%</w:t>
      </w:r>
    </w:p>
    <w:p w14:paraId="1BED2CB8" w14:textId="77777777" w:rsidR="00CD461C" w:rsidRPr="002C7FEA" w:rsidRDefault="00CD461C" w:rsidP="00CD461C">
      <w:pPr>
        <w:pStyle w:val="Default"/>
        <w:rPr>
          <w:sz w:val="22"/>
          <w:szCs w:val="22"/>
        </w:rPr>
      </w:pPr>
      <w:r w:rsidRPr="002C7FEA">
        <w:rPr>
          <w:sz w:val="22"/>
          <w:szCs w:val="22"/>
        </w:rPr>
        <w:t xml:space="preserve">b) </w:t>
      </w:r>
      <w:proofErr w:type="spellStart"/>
      <w:r w:rsidRPr="002C7FEA">
        <w:rPr>
          <w:sz w:val="22"/>
          <w:szCs w:val="22"/>
        </w:rPr>
        <w:t>penetrantne</w:t>
      </w:r>
      <w:proofErr w:type="spellEnd"/>
      <w:r w:rsidRPr="002C7FEA">
        <w:rPr>
          <w:sz w:val="22"/>
          <w:szCs w:val="22"/>
        </w:rPr>
        <w:t xml:space="preserve"> ozljede velikih krvnih žila. 15%</w:t>
      </w:r>
    </w:p>
    <w:p w14:paraId="74D943BD" w14:textId="77777777" w:rsidR="00CD461C" w:rsidRPr="002C7FEA" w:rsidRDefault="00CD461C" w:rsidP="00CD461C">
      <w:pPr>
        <w:pStyle w:val="Default"/>
        <w:rPr>
          <w:sz w:val="22"/>
          <w:szCs w:val="22"/>
        </w:rPr>
      </w:pPr>
      <w:r w:rsidRPr="002C7FEA">
        <w:rPr>
          <w:sz w:val="22"/>
          <w:szCs w:val="22"/>
        </w:rPr>
        <w:t xml:space="preserve">c) </w:t>
      </w:r>
      <w:proofErr w:type="spellStart"/>
      <w:r w:rsidRPr="002C7FEA">
        <w:rPr>
          <w:sz w:val="22"/>
          <w:szCs w:val="22"/>
        </w:rPr>
        <w:t>aneurizma</w:t>
      </w:r>
      <w:proofErr w:type="spellEnd"/>
      <w:r w:rsidRPr="002C7FEA">
        <w:rPr>
          <w:sz w:val="22"/>
          <w:szCs w:val="22"/>
        </w:rPr>
        <w:t xml:space="preserve"> aorte s implantatom. 40%</w:t>
      </w:r>
    </w:p>
    <w:p w14:paraId="4E08B301" w14:textId="77777777" w:rsidR="00CD461C" w:rsidRPr="002C7FEA" w:rsidRDefault="00CD461C" w:rsidP="00CD461C">
      <w:pPr>
        <w:pStyle w:val="Default"/>
        <w:rPr>
          <w:sz w:val="22"/>
          <w:szCs w:val="22"/>
        </w:rPr>
      </w:pPr>
      <w:r w:rsidRPr="002C7FEA">
        <w:rPr>
          <w:sz w:val="22"/>
          <w:szCs w:val="22"/>
        </w:rPr>
        <w:t xml:space="preserve">d) </w:t>
      </w:r>
      <w:proofErr w:type="spellStart"/>
      <w:r w:rsidRPr="002C7FEA">
        <w:rPr>
          <w:sz w:val="22"/>
          <w:szCs w:val="22"/>
        </w:rPr>
        <w:t>penetrantna</w:t>
      </w:r>
      <w:proofErr w:type="spellEnd"/>
      <w:r w:rsidRPr="002C7FEA">
        <w:rPr>
          <w:sz w:val="22"/>
          <w:szCs w:val="22"/>
        </w:rPr>
        <w:t xml:space="preserve"> ozljeda srca s promijenjenim elektrokardiogramom i ultrazvukom, prema težini promjena. Do 45%</w:t>
      </w:r>
    </w:p>
    <w:p w14:paraId="3EC80541" w14:textId="77777777" w:rsidR="00CD461C" w:rsidRPr="002C7FEA" w:rsidRDefault="00CD461C" w:rsidP="00CD461C">
      <w:pPr>
        <w:pStyle w:val="Default"/>
        <w:rPr>
          <w:sz w:val="22"/>
          <w:szCs w:val="22"/>
        </w:rPr>
      </w:pPr>
      <w:r w:rsidRPr="002C7FEA">
        <w:rPr>
          <w:sz w:val="22"/>
          <w:szCs w:val="22"/>
        </w:rPr>
        <w:t>POSEBNE ODREDBE</w:t>
      </w:r>
    </w:p>
    <w:p w14:paraId="1A7E6AED" w14:textId="77777777" w:rsidR="00CD461C" w:rsidRPr="002C7FEA" w:rsidRDefault="00CD461C" w:rsidP="00CD461C">
      <w:pPr>
        <w:pStyle w:val="Default"/>
        <w:rPr>
          <w:sz w:val="22"/>
          <w:szCs w:val="22"/>
        </w:rPr>
      </w:pPr>
      <w:r w:rsidRPr="002C7FEA">
        <w:rPr>
          <w:sz w:val="22"/>
          <w:szCs w:val="22"/>
        </w:rPr>
        <w:t xml:space="preserve">1. Invaliditet zbog smanjene funkcije pluća ocjenjuje se opetovanim spirometrijama. Ukoliko se radi o smanjenju vitalnog kapaciteta za 31%i više, potrebna je </w:t>
      </w:r>
      <w:proofErr w:type="spellStart"/>
      <w:r w:rsidRPr="002C7FEA">
        <w:rPr>
          <w:sz w:val="22"/>
          <w:szCs w:val="22"/>
        </w:rPr>
        <w:t>kardiopulmonalna</w:t>
      </w:r>
      <w:proofErr w:type="spellEnd"/>
      <w:r w:rsidRPr="002C7FEA">
        <w:rPr>
          <w:sz w:val="22"/>
          <w:szCs w:val="22"/>
        </w:rPr>
        <w:t xml:space="preserve"> obrada.</w:t>
      </w:r>
    </w:p>
    <w:p w14:paraId="7ED8D78B" w14:textId="77777777" w:rsidR="00CD461C" w:rsidRPr="002C7FEA" w:rsidRDefault="00CD461C" w:rsidP="00CD461C">
      <w:pPr>
        <w:pStyle w:val="Default"/>
        <w:rPr>
          <w:sz w:val="22"/>
          <w:szCs w:val="22"/>
        </w:rPr>
      </w:pPr>
      <w:r w:rsidRPr="002C7FEA">
        <w:rPr>
          <w:sz w:val="22"/>
          <w:szCs w:val="22"/>
        </w:rPr>
        <w:t>2. Ako su stanja iz točaka 37. i 39.praćena poremećajem plućne funkcije restriktivnog tipa, onda se invaliditet ne ocjenjuje po navedenim točkama, već po točki 38.</w:t>
      </w:r>
    </w:p>
    <w:p w14:paraId="5FD1DA58" w14:textId="77777777" w:rsidR="00CD461C" w:rsidRPr="002C7FEA" w:rsidRDefault="00CD461C" w:rsidP="00CD461C">
      <w:pPr>
        <w:pStyle w:val="Default"/>
        <w:rPr>
          <w:sz w:val="22"/>
          <w:szCs w:val="22"/>
        </w:rPr>
      </w:pPr>
      <w:r w:rsidRPr="002C7FEA">
        <w:rPr>
          <w:sz w:val="22"/>
          <w:szCs w:val="22"/>
        </w:rPr>
        <w:t>3. Po točkama 38. i 39. invaliditet se ocjenjuje nakon završenog liječenja, ali ne ranije od jedne godine od dana ozljede.</w:t>
      </w:r>
    </w:p>
    <w:p w14:paraId="10B23CB6" w14:textId="77777777" w:rsidR="00CD461C" w:rsidRPr="002C7FEA" w:rsidRDefault="00CD461C" w:rsidP="00CD461C">
      <w:pPr>
        <w:pStyle w:val="Default"/>
        <w:rPr>
          <w:sz w:val="22"/>
          <w:szCs w:val="22"/>
        </w:rPr>
      </w:pPr>
      <w:r w:rsidRPr="002C7FEA">
        <w:rPr>
          <w:sz w:val="22"/>
          <w:szCs w:val="22"/>
        </w:rPr>
        <w:t xml:space="preserve">4. Ako je </w:t>
      </w:r>
      <w:proofErr w:type="spellStart"/>
      <w:r w:rsidRPr="002C7FEA">
        <w:rPr>
          <w:sz w:val="22"/>
          <w:szCs w:val="22"/>
        </w:rPr>
        <w:t>spirometrijskom</w:t>
      </w:r>
      <w:proofErr w:type="spellEnd"/>
      <w:r w:rsidRPr="002C7FEA">
        <w:rPr>
          <w:sz w:val="22"/>
          <w:szCs w:val="22"/>
        </w:rPr>
        <w:t xml:space="preserve"> pretragom registriran mješovit poremećaj plućne funkcije (opstruktivni i restriktivni), invaliditet se umanjuje razmjerno ispadu funkcije zbog </w:t>
      </w:r>
      <w:proofErr w:type="spellStart"/>
      <w:r w:rsidRPr="002C7FEA">
        <w:rPr>
          <w:sz w:val="22"/>
          <w:szCs w:val="22"/>
        </w:rPr>
        <w:t>obstrukcije</w:t>
      </w:r>
      <w:proofErr w:type="spellEnd"/>
      <w:r w:rsidRPr="002C7FEA">
        <w:rPr>
          <w:sz w:val="22"/>
          <w:szCs w:val="22"/>
        </w:rPr>
        <w:t xml:space="preserve"> (</w:t>
      </w:r>
      <w:proofErr w:type="spellStart"/>
      <w:r w:rsidRPr="002C7FEA">
        <w:rPr>
          <w:sz w:val="22"/>
          <w:szCs w:val="22"/>
        </w:rPr>
        <w:t>Tiffno</w:t>
      </w:r>
      <w:proofErr w:type="spellEnd"/>
      <w:r w:rsidRPr="002C7FEA">
        <w:rPr>
          <w:sz w:val="22"/>
          <w:szCs w:val="22"/>
        </w:rPr>
        <w:t>-ov indeks).</w:t>
      </w:r>
    </w:p>
    <w:p w14:paraId="20CFC452" w14:textId="77777777" w:rsidR="00CD461C" w:rsidRPr="002C7FEA" w:rsidRDefault="00CD461C" w:rsidP="00CD461C">
      <w:pPr>
        <w:pStyle w:val="Default"/>
        <w:rPr>
          <w:sz w:val="22"/>
          <w:szCs w:val="22"/>
        </w:rPr>
      </w:pPr>
      <w:r w:rsidRPr="002C7FEA">
        <w:rPr>
          <w:sz w:val="22"/>
          <w:szCs w:val="22"/>
        </w:rPr>
        <w:t xml:space="preserve">5. Nije ugovoreno </w:t>
      </w:r>
      <w:proofErr w:type="spellStart"/>
      <w:r w:rsidRPr="002C7FEA">
        <w:rPr>
          <w:sz w:val="22"/>
          <w:szCs w:val="22"/>
        </w:rPr>
        <w:t>osigurateljno</w:t>
      </w:r>
      <w:proofErr w:type="spellEnd"/>
      <w:r w:rsidRPr="002C7FEA">
        <w:rPr>
          <w:sz w:val="22"/>
          <w:szCs w:val="22"/>
        </w:rPr>
        <w:t xml:space="preserve"> pokriće i ne postoji obveza ocjenjivanja invaliditeta za prijelom jednog rebra.</w:t>
      </w:r>
    </w:p>
    <w:p w14:paraId="5DAB4C16" w14:textId="77777777" w:rsidR="00CD461C" w:rsidRPr="002C7FEA" w:rsidRDefault="00CD461C" w:rsidP="00CD461C">
      <w:pPr>
        <w:pStyle w:val="Default"/>
        <w:rPr>
          <w:sz w:val="22"/>
          <w:szCs w:val="22"/>
        </w:rPr>
      </w:pPr>
      <w:r w:rsidRPr="002C7FEA">
        <w:rPr>
          <w:sz w:val="22"/>
          <w:szCs w:val="22"/>
        </w:rPr>
        <w:t>VIII. KOŽA</w:t>
      </w:r>
    </w:p>
    <w:p w14:paraId="0F92E114" w14:textId="77777777" w:rsidR="00CD461C" w:rsidRPr="002C7FEA" w:rsidRDefault="00CD461C" w:rsidP="00CD461C">
      <w:pPr>
        <w:pStyle w:val="Default"/>
        <w:rPr>
          <w:sz w:val="22"/>
          <w:szCs w:val="22"/>
        </w:rPr>
      </w:pPr>
      <w:r w:rsidRPr="002C7FEA">
        <w:rPr>
          <w:sz w:val="22"/>
          <w:szCs w:val="22"/>
        </w:rPr>
        <w:t>43. Dublji ožiljci na tijelu nakon opekotina ili ozljeda koji zahvaćaju preko 10% površine tijela do 5%</w:t>
      </w:r>
    </w:p>
    <w:p w14:paraId="10D18420" w14:textId="77777777" w:rsidR="00CD461C" w:rsidRPr="002C7FEA" w:rsidRDefault="00CD461C" w:rsidP="00CD461C">
      <w:pPr>
        <w:pStyle w:val="Default"/>
        <w:rPr>
          <w:sz w:val="22"/>
          <w:szCs w:val="22"/>
        </w:rPr>
      </w:pPr>
      <w:r w:rsidRPr="002C7FEA">
        <w:rPr>
          <w:sz w:val="22"/>
          <w:szCs w:val="22"/>
        </w:rPr>
        <w:t>44. Duboki ožiljci na tijelu nakon opekotina ili ozljeda koji zahvaćaju:</w:t>
      </w:r>
    </w:p>
    <w:p w14:paraId="50C67A85" w14:textId="77777777" w:rsidR="00CD461C" w:rsidRPr="002C7FEA" w:rsidRDefault="00CD461C" w:rsidP="00CD461C">
      <w:pPr>
        <w:pStyle w:val="Default"/>
        <w:rPr>
          <w:sz w:val="22"/>
          <w:szCs w:val="22"/>
        </w:rPr>
      </w:pPr>
      <w:r w:rsidRPr="002C7FEA">
        <w:rPr>
          <w:sz w:val="22"/>
          <w:szCs w:val="22"/>
        </w:rPr>
        <w:t>a) do 10% površine tijela do 5%</w:t>
      </w:r>
    </w:p>
    <w:p w14:paraId="69571150" w14:textId="77777777" w:rsidR="00CD461C" w:rsidRPr="002C7FEA" w:rsidRDefault="00CD461C" w:rsidP="00CD461C">
      <w:pPr>
        <w:pStyle w:val="Default"/>
        <w:rPr>
          <w:sz w:val="22"/>
          <w:szCs w:val="22"/>
        </w:rPr>
      </w:pPr>
      <w:r w:rsidRPr="002C7FEA">
        <w:rPr>
          <w:sz w:val="22"/>
          <w:szCs w:val="22"/>
        </w:rPr>
        <w:t>b) do 20% površine tijela. do 15%</w:t>
      </w:r>
    </w:p>
    <w:p w14:paraId="4C401177" w14:textId="77777777" w:rsidR="00CD461C" w:rsidRPr="002C7FEA" w:rsidRDefault="00CD461C" w:rsidP="00CD461C">
      <w:pPr>
        <w:pStyle w:val="Default"/>
        <w:rPr>
          <w:sz w:val="22"/>
          <w:szCs w:val="22"/>
        </w:rPr>
      </w:pPr>
      <w:r w:rsidRPr="002C7FEA">
        <w:rPr>
          <w:sz w:val="22"/>
          <w:szCs w:val="22"/>
        </w:rPr>
        <w:t>c) preko 20% površine tijela. 30%</w:t>
      </w:r>
    </w:p>
    <w:p w14:paraId="50EACF2E" w14:textId="77777777" w:rsidR="00CD461C" w:rsidRPr="002C7FEA" w:rsidRDefault="00CD461C" w:rsidP="00CD461C">
      <w:pPr>
        <w:pStyle w:val="Default"/>
        <w:rPr>
          <w:sz w:val="22"/>
          <w:szCs w:val="22"/>
        </w:rPr>
      </w:pPr>
      <w:r w:rsidRPr="002C7FEA">
        <w:rPr>
          <w:sz w:val="22"/>
          <w:szCs w:val="22"/>
        </w:rPr>
        <w:t>POSEBNE ODREDBE</w:t>
      </w:r>
    </w:p>
    <w:p w14:paraId="5B1B0674"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 za:</w:t>
      </w:r>
    </w:p>
    <w:p w14:paraId="36D37BD0" w14:textId="77777777" w:rsidR="00CD461C" w:rsidRPr="002C7FEA" w:rsidRDefault="00CD461C" w:rsidP="00CD461C">
      <w:pPr>
        <w:pStyle w:val="Default"/>
        <w:rPr>
          <w:sz w:val="22"/>
          <w:szCs w:val="22"/>
        </w:rPr>
      </w:pPr>
      <w:r w:rsidRPr="002C7FEA">
        <w:rPr>
          <w:sz w:val="22"/>
          <w:szCs w:val="22"/>
        </w:rPr>
        <w:t>a) posljedice epidermalne opekotine (I stupanj),</w:t>
      </w:r>
    </w:p>
    <w:p w14:paraId="6A41B513" w14:textId="77777777" w:rsidR="00CD461C" w:rsidRPr="002C7FEA" w:rsidRDefault="00CD461C" w:rsidP="00CD461C">
      <w:pPr>
        <w:pStyle w:val="Default"/>
        <w:rPr>
          <w:sz w:val="22"/>
          <w:szCs w:val="22"/>
        </w:rPr>
      </w:pPr>
      <w:r w:rsidRPr="002C7FEA">
        <w:rPr>
          <w:sz w:val="22"/>
          <w:szCs w:val="22"/>
        </w:rPr>
        <w:t>b) dublje ožiljke koji zahvaćaju do 10% površine tijela,</w:t>
      </w:r>
    </w:p>
    <w:p w14:paraId="75CC83EC" w14:textId="77777777" w:rsidR="00CD461C" w:rsidRPr="002C7FEA" w:rsidRDefault="00CD461C" w:rsidP="00CD461C">
      <w:pPr>
        <w:pStyle w:val="Default"/>
        <w:rPr>
          <w:sz w:val="22"/>
          <w:szCs w:val="22"/>
        </w:rPr>
      </w:pPr>
      <w:r w:rsidRPr="002C7FEA">
        <w:rPr>
          <w:sz w:val="22"/>
          <w:szCs w:val="22"/>
        </w:rPr>
        <w:t>c) postoperativne ožiljke.</w:t>
      </w:r>
    </w:p>
    <w:p w14:paraId="41EDF5C3" w14:textId="77777777" w:rsidR="00CD461C" w:rsidRPr="002C7FEA" w:rsidRDefault="00CD461C" w:rsidP="00CD461C">
      <w:pPr>
        <w:pStyle w:val="Default"/>
        <w:rPr>
          <w:sz w:val="22"/>
          <w:szCs w:val="22"/>
        </w:rPr>
      </w:pPr>
      <w:r w:rsidRPr="002C7FEA">
        <w:rPr>
          <w:sz w:val="22"/>
          <w:szCs w:val="22"/>
        </w:rPr>
        <w:t xml:space="preserve">2. Dublji ožiljak nastaje nakon </w:t>
      </w:r>
      <w:proofErr w:type="spellStart"/>
      <w:r w:rsidRPr="002C7FEA">
        <w:rPr>
          <w:sz w:val="22"/>
          <w:szCs w:val="22"/>
        </w:rPr>
        <w:t>intermedijalne</w:t>
      </w:r>
      <w:proofErr w:type="spellEnd"/>
      <w:r w:rsidRPr="002C7FEA">
        <w:rPr>
          <w:sz w:val="22"/>
          <w:szCs w:val="22"/>
        </w:rPr>
        <w:t xml:space="preserve"> opekotine - opekotine II stupnja i/ili ozljede s većim defektom kože.</w:t>
      </w:r>
    </w:p>
    <w:p w14:paraId="60FA0B96" w14:textId="77777777" w:rsidR="00CD461C" w:rsidRPr="002C7FEA" w:rsidRDefault="00CD461C" w:rsidP="00CD461C">
      <w:pPr>
        <w:pStyle w:val="Default"/>
        <w:rPr>
          <w:sz w:val="22"/>
          <w:szCs w:val="22"/>
        </w:rPr>
      </w:pPr>
      <w:r w:rsidRPr="002C7FEA">
        <w:rPr>
          <w:sz w:val="22"/>
          <w:szCs w:val="22"/>
        </w:rPr>
        <w:t>3. Duboki ožiljak nastaje nakon opekotine III i IV stupnja i/ili velike ozljede kožnog pokrivača.</w:t>
      </w:r>
    </w:p>
    <w:p w14:paraId="739B59D9" w14:textId="77777777" w:rsidR="00CD461C" w:rsidRPr="002C7FEA" w:rsidRDefault="00CD461C" w:rsidP="00CD461C">
      <w:pPr>
        <w:pStyle w:val="Default"/>
        <w:rPr>
          <w:sz w:val="22"/>
          <w:szCs w:val="22"/>
        </w:rPr>
      </w:pPr>
      <w:r w:rsidRPr="002C7FEA">
        <w:rPr>
          <w:sz w:val="22"/>
          <w:szCs w:val="22"/>
        </w:rPr>
        <w:lastRenderedPageBreak/>
        <w:t>4. Dublji i duboki ožiljci na tijelu izračunavaju se primjenom pravila devetke (shema se nalazi na kraju Tablice).</w:t>
      </w:r>
    </w:p>
    <w:p w14:paraId="29D2CA4D" w14:textId="77777777" w:rsidR="00CD461C" w:rsidRPr="002C7FEA" w:rsidRDefault="00CD461C" w:rsidP="00CD461C">
      <w:pPr>
        <w:pStyle w:val="Default"/>
        <w:rPr>
          <w:sz w:val="22"/>
          <w:szCs w:val="22"/>
        </w:rPr>
      </w:pPr>
      <w:r w:rsidRPr="002C7FEA">
        <w:rPr>
          <w:sz w:val="22"/>
          <w:szCs w:val="22"/>
        </w:rPr>
        <w:t>5. Funkcionalne smetnje (</w:t>
      </w:r>
      <w:proofErr w:type="spellStart"/>
      <w:r w:rsidRPr="002C7FEA">
        <w:rPr>
          <w:sz w:val="22"/>
          <w:szCs w:val="22"/>
        </w:rPr>
        <w:t>motilitet</w:t>
      </w:r>
      <w:proofErr w:type="spellEnd"/>
      <w:r w:rsidRPr="002C7FEA">
        <w:rPr>
          <w:sz w:val="22"/>
          <w:szCs w:val="22"/>
        </w:rPr>
        <w:t>) izazvane opekotinama ili ozljedama iz točke 44. ocjenjuju se prema odgovarajućim točkama Tablica invaliditeta.</w:t>
      </w:r>
    </w:p>
    <w:p w14:paraId="16A7B82D" w14:textId="77777777" w:rsidR="00CD461C" w:rsidRPr="002C7FEA" w:rsidRDefault="00CD461C" w:rsidP="00CD461C">
      <w:pPr>
        <w:pStyle w:val="Default"/>
        <w:rPr>
          <w:sz w:val="22"/>
          <w:szCs w:val="22"/>
        </w:rPr>
      </w:pPr>
      <w:r w:rsidRPr="002C7FEA">
        <w:rPr>
          <w:sz w:val="22"/>
          <w:szCs w:val="22"/>
        </w:rPr>
        <w:t>IX. TRBUŠNI ORGANI</w:t>
      </w:r>
    </w:p>
    <w:p w14:paraId="3B5165C6" w14:textId="77777777" w:rsidR="00CD461C" w:rsidRPr="002C7FEA" w:rsidRDefault="00CD461C" w:rsidP="00CD461C">
      <w:pPr>
        <w:pStyle w:val="Default"/>
        <w:rPr>
          <w:sz w:val="22"/>
          <w:szCs w:val="22"/>
        </w:rPr>
      </w:pPr>
      <w:r w:rsidRPr="002C7FEA">
        <w:rPr>
          <w:sz w:val="22"/>
          <w:szCs w:val="22"/>
        </w:rPr>
        <w:t xml:space="preserve">45. Traumatska hernija nastala na mjestu ozljede trbušne stijenke ili postoperativna hernija na mjestu ožiljka od </w:t>
      </w:r>
      <w:proofErr w:type="spellStart"/>
      <w:r w:rsidRPr="002C7FEA">
        <w:rPr>
          <w:sz w:val="22"/>
          <w:szCs w:val="22"/>
        </w:rPr>
        <w:t>laparatomije</w:t>
      </w:r>
      <w:proofErr w:type="spellEnd"/>
      <w:r w:rsidRPr="002C7FEA">
        <w:rPr>
          <w:sz w:val="22"/>
          <w:szCs w:val="22"/>
        </w:rPr>
        <w:t xml:space="preserve"> učinjene radi ozljede trbušnih organa 5%</w:t>
      </w:r>
    </w:p>
    <w:p w14:paraId="3CBA2516" w14:textId="77777777" w:rsidR="00CD461C" w:rsidRPr="002C7FEA" w:rsidRDefault="00CD461C" w:rsidP="00CD461C">
      <w:pPr>
        <w:pStyle w:val="Default"/>
        <w:rPr>
          <w:sz w:val="22"/>
          <w:szCs w:val="22"/>
        </w:rPr>
      </w:pPr>
      <w:r w:rsidRPr="002C7FEA">
        <w:rPr>
          <w:sz w:val="22"/>
          <w:szCs w:val="22"/>
        </w:rPr>
        <w:t>46. Ozljeda ošita:</w:t>
      </w:r>
    </w:p>
    <w:p w14:paraId="4C2D93C2" w14:textId="77777777" w:rsidR="00CD461C" w:rsidRPr="002C7FEA" w:rsidRDefault="00CD461C" w:rsidP="00CD461C">
      <w:pPr>
        <w:pStyle w:val="Default"/>
        <w:rPr>
          <w:sz w:val="22"/>
          <w:szCs w:val="22"/>
        </w:rPr>
      </w:pPr>
      <w:r w:rsidRPr="002C7FEA">
        <w:rPr>
          <w:sz w:val="22"/>
          <w:szCs w:val="22"/>
        </w:rPr>
        <w:t xml:space="preserve">a) stanje nakon </w:t>
      </w:r>
      <w:proofErr w:type="spellStart"/>
      <w:r w:rsidRPr="002C7FEA">
        <w:rPr>
          <w:sz w:val="22"/>
          <w:szCs w:val="22"/>
        </w:rPr>
        <w:t>prsnuća</w:t>
      </w:r>
      <w:proofErr w:type="spellEnd"/>
      <w:r w:rsidRPr="002C7FEA">
        <w:rPr>
          <w:sz w:val="22"/>
          <w:szCs w:val="22"/>
        </w:rPr>
        <w:t xml:space="preserve"> ošita dokazanog u bolnici neposredno nakon ozljede i kirurški zbrinuto 10%</w:t>
      </w:r>
    </w:p>
    <w:p w14:paraId="0B8A605B" w14:textId="77777777" w:rsidR="00CD461C" w:rsidRPr="002C7FEA" w:rsidRDefault="00CD461C" w:rsidP="00CD461C">
      <w:pPr>
        <w:pStyle w:val="Default"/>
        <w:rPr>
          <w:sz w:val="22"/>
          <w:szCs w:val="22"/>
        </w:rPr>
      </w:pPr>
      <w:r w:rsidRPr="002C7FEA">
        <w:rPr>
          <w:sz w:val="22"/>
          <w:szCs w:val="22"/>
        </w:rPr>
        <w:t>b) dijafragmalna hernija-recidiv nakon kirurški zbrinute dijafragmalne traumatske hernije 15%</w:t>
      </w:r>
    </w:p>
    <w:p w14:paraId="569F4598" w14:textId="77777777" w:rsidR="00CD461C" w:rsidRPr="002C7FEA" w:rsidRDefault="00CD461C" w:rsidP="00CD461C">
      <w:pPr>
        <w:pStyle w:val="Default"/>
        <w:rPr>
          <w:sz w:val="22"/>
          <w:szCs w:val="22"/>
        </w:rPr>
      </w:pPr>
      <w:r w:rsidRPr="002C7FEA">
        <w:rPr>
          <w:sz w:val="22"/>
          <w:szCs w:val="22"/>
        </w:rPr>
        <w:t>47. Resekcija želuca nakon ozljede želuca. 10%</w:t>
      </w:r>
    </w:p>
    <w:p w14:paraId="373DBD73" w14:textId="77777777" w:rsidR="00CD461C" w:rsidRPr="002C7FEA" w:rsidRDefault="00CD461C" w:rsidP="00CD461C">
      <w:pPr>
        <w:pStyle w:val="Default"/>
        <w:rPr>
          <w:sz w:val="22"/>
          <w:szCs w:val="22"/>
        </w:rPr>
      </w:pPr>
      <w:r w:rsidRPr="002C7FEA">
        <w:rPr>
          <w:sz w:val="22"/>
          <w:szCs w:val="22"/>
        </w:rPr>
        <w:t>48. Resekcija tankog crijeva nakon ozljede tankog crijeva:</w:t>
      </w:r>
    </w:p>
    <w:p w14:paraId="5699A776" w14:textId="77777777" w:rsidR="00CD461C" w:rsidRPr="002C7FEA" w:rsidRDefault="00CD461C" w:rsidP="00CD461C">
      <w:pPr>
        <w:pStyle w:val="Default"/>
        <w:rPr>
          <w:sz w:val="22"/>
          <w:szCs w:val="22"/>
        </w:rPr>
      </w:pPr>
      <w:r w:rsidRPr="002C7FEA">
        <w:rPr>
          <w:sz w:val="22"/>
          <w:szCs w:val="22"/>
        </w:rPr>
        <w:t>a) do 50 cm. 5%</w:t>
      </w:r>
    </w:p>
    <w:p w14:paraId="5FBA4D08" w14:textId="77777777" w:rsidR="00CD461C" w:rsidRPr="002C7FEA" w:rsidRDefault="00CD461C" w:rsidP="00CD461C">
      <w:pPr>
        <w:pStyle w:val="Default"/>
        <w:rPr>
          <w:sz w:val="22"/>
          <w:szCs w:val="22"/>
        </w:rPr>
      </w:pPr>
      <w:r w:rsidRPr="002C7FEA">
        <w:rPr>
          <w:sz w:val="22"/>
          <w:szCs w:val="22"/>
        </w:rPr>
        <w:t>b) do 100 cm. 10%</w:t>
      </w:r>
    </w:p>
    <w:p w14:paraId="092A0CB8" w14:textId="77777777" w:rsidR="00CD461C" w:rsidRPr="002C7FEA" w:rsidRDefault="00CD461C" w:rsidP="00CD461C">
      <w:pPr>
        <w:pStyle w:val="Default"/>
        <w:rPr>
          <w:sz w:val="22"/>
          <w:szCs w:val="22"/>
        </w:rPr>
      </w:pPr>
      <w:r w:rsidRPr="002C7FEA">
        <w:rPr>
          <w:sz w:val="22"/>
          <w:szCs w:val="22"/>
        </w:rPr>
        <w:t>c) više od 100 cm. 20%</w:t>
      </w:r>
    </w:p>
    <w:p w14:paraId="2D369608" w14:textId="77777777" w:rsidR="00CD461C" w:rsidRPr="002C7FEA" w:rsidRDefault="00CD461C" w:rsidP="00CD461C">
      <w:pPr>
        <w:pStyle w:val="Default"/>
        <w:rPr>
          <w:sz w:val="22"/>
          <w:szCs w:val="22"/>
        </w:rPr>
      </w:pPr>
      <w:r w:rsidRPr="002C7FEA">
        <w:rPr>
          <w:sz w:val="22"/>
          <w:szCs w:val="22"/>
        </w:rPr>
        <w:t xml:space="preserve">49. Operativno liječena ozljeda debelog crijeva bez resekcije, uključujući i privremenu </w:t>
      </w:r>
      <w:proofErr w:type="spellStart"/>
      <w:r w:rsidRPr="002C7FEA">
        <w:rPr>
          <w:sz w:val="22"/>
          <w:szCs w:val="22"/>
        </w:rPr>
        <w:t>kolostomu</w:t>
      </w:r>
      <w:proofErr w:type="spellEnd"/>
      <w:r w:rsidRPr="002C7FEA">
        <w:rPr>
          <w:sz w:val="22"/>
          <w:szCs w:val="22"/>
        </w:rPr>
        <w:t xml:space="preserve"> 10%</w:t>
      </w:r>
    </w:p>
    <w:p w14:paraId="22268AAC" w14:textId="77777777" w:rsidR="00CD461C" w:rsidRPr="002C7FEA" w:rsidRDefault="00CD461C" w:rsidP="00CD461C">
      <w:pPr>
        <w:pStyle w:val="Default"/>
        <w:rPr>
          <w:sz w:val="22"/>
          <w:szCs w:val="22"/>
        </w:rPr>
      </w:pPr>
      <w:r w:rsidRPr="002C7FEA">
        <w:rPr>
          <w:sz w:val="22"/>
          <w:szCs w:val="22"/>
        </w:rPr>
        <w:t xml:space="preserve">50. Resekcija nakon ozljeda debelog crijeva s trajnom </w:t>
      </w:r>
      <w:proofErr w:type="spellStart"/>
      <w:r w:rsidRPr="002C7FEA">
        <w:rPr>
          <w:sz w:val="22"/>
          <w:szCs w:val="22"/>
        </w:rPr>
        <w:t>kolostomom</w:t>
      </w:r>
      <w:proofErr w:type="spellEnd"/>
      <w:r w:rsidRPr="002C7FEA">
        <w:rPr>
          <w:sz w:val="22"/>
          <w:szCs w:val="22"/>
        </w:rPr>
        <w:t xml:space="preserve"> 50%</w:t>
      </w:r>
    </w:p>
    <w:p w14:paraId="3BA2B330" w14:textId="77777777" w:rsidR="00CD461C" w:rsidRPr="002C7FEA" w:rsidRDefault="00CD461C" w:rsidP="00CD461C">
      <w:pPr>
        <w:pStyle w:val="Default"/>
        <w:rPr>
          <w:sz w:val="22"/>
          <w:szCs w:val="22"/>
        </w:rPr>
      </w:pPr>
      <w:r w:rsidRPr="002C7FEA">
        <w:rPr>
          <w:sz w:val="22"/>
          <w:szCs w:val="22"/>
        </w:rPr>
        <w:t>51. Resekcija jetre nakon ozljeda jetre 20%</w:t>
      </w:r>
    </w:p>
    <w:p w14:paraId="6BC115F2" w14:textId="77777777" w:rsidR="00CD461C" w:rsidRPr="002C7FEA" w:rsidRDefault="00CD461C" w:rsidP="00CD461C">
      <w:pPr>
        <w:pStyle w:val="Default"/>
        <w:rPr>
          <w:sz w:val="22"/>
          <w:szCs w:val="22"/>
        </w:rPr>
      </w:pPr>
      <w:r w:rsidRPr="002C7FEA">
        <w:rPr>
          <w:sz w:val="22"/>
          <w:szCs w:val="22"/>
        </w:rPr>
        <w:t>52. Gubitak slezene (</w:t>
      </w:r>
      <w:proofErr w:type="spellStart"/>
      <w:r w:rsidRPr="002C7FEA">
        <w:rPr>
          <w:sz w:val="22"/>
          <w:szCs w:val="22"/>
        </w:rPr>
        <w:t>splenektomia</w:t>
      </w:r>
      <w:proofErr w:type="spellEnd"/>
      <w:r w:rsidRPr="002C7FEA">
        <w:rPr>
          <w:sz w:val="22"/>
          <w:szCs w:val="22"/>
        </w:rPr>
        <w:t>):</w:t>
      </w:r>
    </w:p>
    <w:p w14:paraId="6973D920" w14:textId="77777777" w:rsidR="00CD461C" w:rsidRPr="002C7FEA" w:rsidRDefault="00CD461C" w:rsidP="00CD461C">
      <w:pPr>
        <w:pStyle w:val="Default"/>
        <w:rPr>
          <w:sz w:val="22"/>
          <w:szCs w:val="22"/>
        </w:rPr>
      </w:pPr>
      <w:r w:rsidRPr="002C7FEA">
        <w:rPr>
          <w:sz w:val="22"/>
          <w:szCs w:val="22"/>
        </w:rPr>
        <w:t>a) do 20 godina starosti 20%</w:t>
      </w:r>
    </w:p>
    <w:p w14:paraId="1C5D9657" w14:textId="77777777" w:rsidR="00CD461C" w:rsidRPr="002C7FEA" w:rsidRDefault="00CD461C" w:rsidP="00CD461C">
      <w:pPr>
        <w:pStyle w:val="Default"/>
        <w:rPr>
          <w:sz w:val="22"/>
          <w:szCs w:val="22"/>
        </w:rPr>
      </w:pPr>
      <w:r w:rsidRPr="002C7FEA">
        <w:rPr>
          <w:sz w:val="22"/>
          <w:szCs w:val="22"/>
        </w:rPr>
        <w:t>b) preko 20 godina starosti 10%</w:t>
      </w:r>
    </w:p>
    <w:p w14:paraId="4D5D48CB" w14:textId="77777777" w:rsidR="00CD461C" w:rsidRPr="002C7FEA" w:rsidRDefault="00CD461C" w:rsidP="00CD461C">
      <w:pPr>
        <w:pStyle w:val="Default"/>
        <w:rPr>
          <w:sz w:val="22"/>
          <w:szCs w:val="22"/>
        </w:rPr>
      </w:pPr>
      <w:r w:rsidRPr="002C7FEA">
        <w:rPr>
          <w:sz w:val="22"/>
          <w:szCs w:val="22"/>
        </w:rPr>
        <w:t>53. Funkcionalni poremećaj nakon ozljede gušterače dokazane UZ i/ili CT do 20%</w:t>
      </w:r>
    </w:p>
    <w:p w14:paraId="0EBE6EA3" w14:textId="77777777" w:rsidR="00CD461C" w:rsidRPr="002C7FEA" w:rsidRDefault="00CD461C" w:rsidP="00CD461C">
      <w:pPr>
        <w:pStyle w:val="Default"/>
        <w:rPr>
          <w:sz w:val="22"/>
          <w:szCs w:val="22"/>
        </w:rPr>
      </w:pPr>
      <w:r w:rsidRPr="002C7FEA">
        <w:rPr>
          <w:sz w:val="22"/>
          <w:szCs w:val="22"/>
        </w:rPr>
        <w:t xml:space="preserve">54. Anus </w:t>
      </w:r>
      <w:proofErr w:type="spellStart"/>
      <w:r w:rsidRPr="002C7FEA">
        <w:rPr>
          <w:sz w:val="22"/>
          <w:szCs w:val="22"/>
        </w:rPr>
        <w:t>praeternaturalis</w:t>
      </w:r>
      <w:proofErr w:type="spellEnd"/>
      <w:r w:rsidRPr="002C7FEA">
        <w:rPr>
          <w:sz w:val="22"/>
          <w:szCs w:val="22"/>
        </w:rPr>
        <w:t xml:space="preserve"> - trajni 50%</w:t>
      </w:r>
    </w:p>
    <w:p w14:paraId="3AA7235B" w14:textId="77777777" w:rsidR="00CD461C" w:rsidRPr="002C7FEA" w:rsidRDefault="00CD461C" w:rsidP="00CD461C">
      <w:pPr>
        <w:pStyle w:val="Default"/>
        <w:rPr>
          <w:sz w:val="22"/>
          <w:szCs w:val="22"/>
        </w:rPr>
      </w:pPr>
      <w:r w:rsidRPr="002C7FEA">
        <w:rPr>
          <w:sz w:val="22"/>
          <w:szCs w:val="22"/>
        </w:rPr>
        <w:t xml:space="preserve">55. </w:t>
      </w:r>
      <w:proofErr w:type="spellStart"/>
      <w:r w:rsidRPr="002C7FEA">
        <w:rPr>
          <w:sz w:val="22"/>
          <w:szCs w:val="22"/>
        </w:rPr>
        <w:t>Incontinentio</w:t>
      </w:r>
      <w:proofErr w:type="spellEnd"/>
      <w:r w:rsidRPr="002C7FEA">
        <w:rPr>
          <w:sz w:val="22"/>
          <w:szCs w:val="22"/>
        </w:rPr>
        <w:t xml:space="preserve"> alvi - trajna</w:t>
      </w:r>
    </w:p>
    <w:p w14:paraId="3904201E" w14:textId="77777777" w:rsidR="00CD461C" w:rsidRPr="002C7FEA" w:rsidRDefault="00CD461C" w:rsidP="00CD461C">
      <w:pPr>
        <w:pStyle w:val="Default"/>
        <w:rPr>
          <w:sz w:val="22"/>
          <w:szCs w:val="22"/>
        </w:rPr>
      </w:pPr>
      <w:r w:rsidRPr="002C7FEA">
        <w:rPr>
          <w:sz w:val="22"/>
          <w:szCs w:val="22"/>
        </w:rPr>
        <w:t>a) nepotpuna 20%</w:t>
      </w:r>
    </w:p>
    <w:p w14:paraId="6E50F25E" w14:textId="77777777" w:rsidR="00CD461C" w:rsidRPr="002C7FEA" w:rsidRDefault="00CD461C" w:rsidP="00CD461C">
      <w:pPr>
        <w:pStyle w:val="Default"/>
        <w:rPr>
          <w:sz w:val="22"/>
          <w:szCs w:val="22"/>
        </w:rPr>
      </w:pPr>
      <w:r w:rsidRPr="002C7FEA">
        <w:rPr>
          <w:sz w:val="22"/>
          <w:szCs w:val="22"/>
        </w:rPr>
        <w:t>b) potpuna. 50%</w:t>
      </w:r>
    </w:p>
    <w:p w14:paraId="326EE753" w14:textId="77777777" w:rsidR="00CD461C" w:rsidRPr="002C7FEA" w:rsidRDefault="00CD461C" w:rsidP="00CD461C">
      <w:pPr>
        <w:pStyle w:val="Default"/>
        <w:rPr>
          <w:sz w:val="22"/>
          <w:szCs w:val="22"/>
        </w:rPr>
      </w:pPr>
      <w:r w:rsidRPr="002C7FEA">
        <w:rPr>
          <w:sz w:val="22"/>
          <w:szCs w:val="22"/>
        </w:rPr>
        <w:t>POSEBNA ODREDBA</w:t>
      </w:r>
    </w:p>
    <w:p w14:paraId="63AD39A3" w14:textId="77777777" w:rsidR="00CD461C" w:rsidRPr="002C7FEA" w:rsidRDefault="00CD461C" w:rsidP="00CD461C">
      <w:pPr>
        <w:pStyle w:val="Default"/>
        <w:rPr>
          <w:sz w:val="22"/>
          <w:szCs w:val="22"/>
        </w:rPr>
      </w:pPr>
      <w:r w:rsidRPr="002C7FEA">
        <w:rPr>
          <w:sz w:val="22"/>
          <w:szCs w:val="22"/>
        </w:rPr>
        <w:t>U ocjeni trajnog invaliditeta pri posljedicama ozljeda trbušnih organa primjenjuje se načelo iz točke 6. Općih odredbi Tablice invaliditeta.</w:t>
      </w:r>
    </w:p>
    <w:p w14:paraId="0788FDEE" w14:textId="77777777" w:rsidR="00CD461C" w:rsidRPr="002C7FEA" w:rsidRDefault="00CD461C" w:rsidP="00CD461C">
      <w:pPr>
        <w:pStyle w:val="Default"/>
        <w:rPr>
          <w:sz w:val="22"/>
          <w:szCs w:val="22"/>
        </w:rPr>
      </w:pPr>
      <w:r w:rsidRPr="002C7FEA">
        <w:rPr>
          <w:sz w:val="22"/>
          <w:szCs w:val="22"/>
        </w:rPr>
        <w:t>X. MOKRAĆNI ORGANI</w:t>
      </w:r>
    </w:p>
    <w:p w14:paraId="2D825387" w14:textId="77777777" w:rsidR="00CD461C" w:rsidRPr="002C7FEA" w:rsidRDefault="00CD461C" w:rsidP="00CD461C">
      <w:pPr>
        <w:pStyle w:val="Default"/>
        <w:rPr>
          <w:sz w:val="22"/>
          <w:szCs w:val="22"/>
        </w:rPr>
      </w:pPr>
      <w:r w:rsidRPr="002C7FEA">
        <w:rPr>
          <w:sz w:val="22"/>
          <w:szCs w:val="22"/>
        </w:rPr>
        <w:t>56. Gubitak jednog bubrega uz normalnu funkciju drugog 30%</w:t>
      </w:r>
    </w:p>
    <w:p w14:paraId="7BCB2121" w14:textId="77777777" w:rsidR="00CD461C" w:rsidRPr="002C7FEA" w:rsidRDefault="00CD461C" w:rsidP="00CD461C">
      <w:pPr>
        <w:pStyle w:val="Default"/>
        <w:rPr>
          <w:sz w:val="22"/>
          <w:szCs w:val="22"/>
        </w:rPr>
      </w:pPr>
      <w:r w:rsidRPr="002C7FEA">
        <w:rPr>
          <w:sz w:val="22"/>
          <w:szCs w:val="22"/>
        </w:rPr>
        <w:t>57. Gubitak jednog bubrega uz oštećenje funkcije drugog:</w:t>
      </w:r>
    </w:p>
    <w:p w14:paraId="3AC2ECF2" w14:textId="77777777" w:rsidR="00CD461C" w:rsidRPr="002C7FEA" w:rsidRDefault="00CD461C" w:rsidP="00CD461C">
      <w:pPr>
        <w:pStyle w:val="Default"/>
        <w:rPr>
          <w:sz w:val="22"/>
          <w:szCs w:val="22"/>
        </w:rPr>
      </w:pPr>
      <w:r w:rsidRPr="002C7FEA">
        <w:rPr>
          <w:sz w:val="22"/>
          <w:szCs w:val="22"/>
        </w:rPr>
        <w:t>a) u lakom stupnju do 30% oštećenja funkcije do 40%</w:t>
      </w:r>
    </w:p>
    <w:p w14:paraId="6308C06D" w14:textId="77777777" w:rsidR="00CD461C" w:rsidRPr="002C7FEA" w:rsidRDefault="00CD461C" w:rsidP="00CD461C">
      <w:pPr>
        <w:pStyle w:val="Default"/>
        <w:rPr>
          <w:sz w:val="22"/>
          <w:szCs w:val="22"/>
        </w:rPr>
      </w:pPr>
      <w:r w:rsidRPr="002C7FEA">
        <w:rPr>
          <w:sz w:val="22"/>
          <w:szCs w:val="22"/>
        </w:rPr>
        <w:t>b) u srednjem stupnju do 50% oštećenja funkcije do 55%</w:t>
      </w:r>
    </w:p>
    <w:p w14:paraId="61CAFE7F" w14:textId="77777777" w:rsidR="00CD461C" w:rsidRPr="002C7FEA" w:rsidRDefault="00CD461C" w:rsidP="00CD461C">
      <w:pPr>
        <w:pStyle w:val="Default"/>
        <w:rPr>
          <w:sz w:val="22"/>
          <w:szCs w:val="22"/>
        </w:rPr>
      </w:pPr>
      <w:r w:rsidRPr="002C7FEA">
        <w:rPr>
          <w:sz w:val="22"/>
          <w:szCs w:val="22"/>
        </w:rPr>
        <w:t>c) u jakom stupnju preko 50% oštećenja funkcije do 80%</w:t>
      </w:r>
    </w:p>
    <w:p w14:paraId="4392335D" w14:textId="77777777" w:rsidR="00CD461C" w:rsidRPr="002C7FEA" w:rsidRDefault="00CD461C" w:rsidP="00CD461C">
      <w:pPr>
        <w:pStyle w:val="Default"/>
        <w:rPr>
          <w:sz w:val="22"/>
          <w:szCs w:val="22"/>
        </w:rPr>
      </w:pPr>
      <w:r w:rsidRPr="002C7FEA">
        <w:rPr>
          <w:sz w:val="22"/>
          <w:szCs w:val="22"/>
        </w:rPr>
        <w:t>58. Funkcionalno oštećenje jednog bubrega:</w:t>
      </w:r>
    </w:p>
    <w:p w14:paraId="5AC95FD5" w14:textId="77777777" w:rsidR="00CD461C" w:rsidRPr="002C7FEA" w:rsidRDefault="00CD461C" w:rsidP="00CD461C">
      <w:pPr>
        <w:pStyle w:val="Default"/>
        <w:rPr>
          <w:sz w:val="22"/>
          <w:szCs w:val="22"/>
        </w:rPr>
      </w:pPr>
      <w:r w:rsidRPr="002C7FEA">
        <w:rPr>
          <w:sz w:val="22"/>
          <w:szCs w:val="22"/>
        </w:rPr>
        <w:t>a) u lakom stupnju do 30% oštećenja funkcije do 10%</w:t>
      </w:r>
    </w:p>
    <w:p w14:paraId="7A6E618A" w14:textId="77777777" w:rsidR="00CD461C" w:rsidRPr="002C7FEA" w:rsidRDefault="00CD461C" w:rsidP="00CD461C">
      <w:pPr>
        <w:pStyle w:val="Default"/>
        <w:rPr>
          <w:sz w:val="22"/>
          <w:szCs w:val="22"/>
        </w:rPr>
      </w:pPr>
      <w:r w:rsidRPr="002C7FEA">
        <w:rPr>
          <w:sz w:val="22"/>
          <w:szCs w:val="22"/>
        </w:rPr>
        <w:t>b) u srednjem stupnju do 50% oštećenja funkcije do 15%</w:t>
      </w:r>
    </w:p>
    <w:p w14:paraId="77A0F24D" w14:textId="77777777" w:rsidR="00CD461C" w:rsidRPr="002C7FEA" w:rsidRDefault="00CD461C" w:rsidP="00CD461C">
      <w:pPr>
        <w:pStyle w:val="Default"/>
        <w:rPr>
          <w:sz w:val="22"/>
          <w:szCs w:val="22"/>
        </w:rPr>
      </w:pPr>
      <w:r w:rsidRPr="002C7FEA">
        <w:rPr>
          <w:sz w:val="22"/>
          <w:szCs w:val="22"/>
        </w:rPr>
        <w:t>c) u jakom stupnju preko 50% oštećenja funkcije do 20%</w:t>
      </w:r>
    </w:p>
    <w:p w14:paraId="747C67E2" w14:textId="77777777" w:rsidR="00CD461C" w:rsidRPr="002C7FEA" w:rsidRDefault="00CD461C" w:rsidP="00CD461C">
      <w:pPr>
        <w:pStyle w:val="Default"/>
        <w:rPr>
          <w:sz w:val="22"/>
          <w:szCs w:val="22"/>
        </w:rPr>
      </w:pPr>
      <w:r w:rsidRPr="002C7FEA">
        <w:rPr>
          <w:sz w:val="22"/>
          <w:szCs w:val="22"/>
        </w:rPr>
        <w:t>59. Funkcionalno oštećenje oba bubrega:</w:t>
      </w:r>
    </w:p>
    <w:p w14:paraId="63AA494D" w14:textId="77777777" w:rsidR="00CD461C" w:rsidRPr="002C7FEA" w:rsidRDefault="00CD461C" w:rsidP="00CD461C">
      <w:pPr>
        <w:pStyle w:val="Default"/>
        <w:rPr>
          <w:sz w:val="22"/>
          <w:szCs w:val="22"/>
        </w:rPr>
      </w:pPr>
      <w:r w:rsidRPr="002C7FEA">
        <w:rPr>
          <w:sz w:val="22"/>
          <w:szCs w:val="22"/>
        </w:rPr>
        <w:t>a) u lakom stupnju do 30% oštećenja funkcije do 20%</w:t>
      </w:r>
    </w:p>
    <w:p w14:paraId="16CB0716" w14:textId="77777777" w:rsidR="00CD461C" w:rsidRPr="002C7FEA" w:rsidRDefault="00CD461C" w:rsidP="00CD461C">
      <w:pPr>
        <w:pStyle w:val="Default"/>
        <w:rPr>
          <w:sz w:val="22"/>
          <w:szCs w:val="22"/>
        </w:rPr>
      </w:pPr>
      <w:r w:rsidRPr="002C7FEA">
        <w:rPr>
          <w:sz w:val="22"/>
          <w:szCs w:val="22"/>
        </w:rPr>
        <w:t>b) u srednjem stupnju do 50% oštećenja funkcije do 30%</w:t>
      </w:r>
    </w:p>
    <w:p w14:paraId="05DB90FE" w14:textId="77777777" w:rsidR="00CD461C" w:rsidRPr="002C7FEA" w:rsidRDefault="00CD461C" w:rsidP="00CD461C">
      <w:pPr>
        <w:pStyle w:val="Default"/>
        <w:rPr>
          <w:sz w:val="22"/>
          <w:szCs w:val="22"/>
        </w:rPr>
      </w:pPr>
      <w:r w:rsidRPr="002C7FEA">
        <w:rPr>
          <w:sz w:val="22"/>
          <w:szCs w:val="22"/>
        </w:rPr>
        <w:t>c) u jakom stupnju preko 50% oštećenja funkcije do 60%.</w:t>
      </w:r>
    </w:p>
    <w:p w14:paraId="53560403" w14:textId="77777777" w:rsidR="00CD461C" w:rsidRPr="002C7FEA" w:rsidRDefault="00CD461C" w:rsidP="00CD461C">
      <w:pPr>
        <w:pStyle w:val="Default"/>
        <w:rPr>
          <w:sz w:val="22"/>
          <w:szCs w:val="22"/>
        </w:rPr>
      </w:pPr>
      <w:r w:rsidRPr="002C7FEA">
        <w:rPr>
          <w:sz w:val="22"/>
          <w:szCs w:val="22"/>
        </w:rPr>
        <w:t xml:space="preserve">60. Poremećaj ispuštanja mokraće zbog ozljede uretre graduirane po </w:t>
      </w:r>
      <w:proofErr w:type="spellStart"/>
      <w:r w:rsidRPr="002C7FEA">
        <w:rPr>
          <w:sz w:val="22"/>
          <w:szCs w:val="22"/>
        </w:rPr>
        <w:t>Charriereu</w:t>
      </w:r>
      <w:proofErr w:type="spellEnd"/>
      <w:r w:rsidRPr="002C7FEA">
        <w:rPr>
          <w:sz w:val="22"/>
          <w:szCs w:val="22"/>
        </w:rPr>
        <w:t>:</w:t>
      </w:r>
    </w:p>
    <w:p w14:paraId="25E4D995" w14:textId="77777777" w:rsidR="00CD461C" w:rsidRPr="002C7FEA" w:rsidRDefault="00CD461C" w:rsidP="00CD461C">
      <w:pPr>
        <w:pStyle w:val="Default"/>
        <w:rPr>
          <w:sz w:val="22"/>
          <w:szCs w:val="22"/>
        </w:rPr>
      </w:pPr>
      <w:r w:rsidRPr="002C7FEA">
        <w:rPr>
          <w:sz w:val="22"/>
          <w:szCs w:val="22"/>
        </w:rPr>
        <w:t>a) u lakom stupnju ispod 18 CH do 10%</w:t>
      </w:r>
    </w:p>
    <w:p w14:paraId="577BF195" w14:textId="77777777" w:rsidR="00CD461C" w:rsidRPr="002C7FEA" w:rsidRDefault="00CD461C" w:rsidP="00CD461C">
      <w:pPr>
        <w:pStyle w:val="Default"/>
        <w:rPr>
          <w:sz w:val="22"/>
          <w:szCs w:val="22"/>
        </w:rPr>
      </w:pPr>
      <w:r w:rsidRPr="002C7FEA">
        <w:rPr>
          <w:sz w:val="22"/>
          <w:szCs w:val="22"/>
        </w:rPr>
        <w:t>b) u srednjem stupnju ispod 14 CH do 20%</w:t>
      </w:r>
    </w:p>
    <w:p w14:paraId="48EFD3C5" w14:textId="77777777" w:rsidR="00CD461C" w:rsidRPr="002C7FEA" w:rsidRDefault="00CD461C" w:rsidP="00CD461C">
      <w:pPr>
        <w:pStyle w:val="Default"/>
        <w:rPr>
          <w:sz w:val="22"/>
          <w:szCs w:val="22"/>
        </w:rPr>
      </w:pPr>
      <w:r w:rsidRPr="002C7FEA">
        <w:rPr>
          <w:sz w:val="22"/>
          <w:szCs w:val="22"/>
        </w:rPr>
        <w:t>c) u jakom stupnju ispod 6 CH 35%</w:t>
      </w:r>
    </w:p>
    <w:p w14:paraId="339C02F6" w14:textId="77777777" w:rsidR="00CD461C" w:rsidRPr="002C7FEA" w:rsidRDefault="00CD461C" w:rsidP="00CD461C">
      <w:pPr>
        <w:pStyle w:val="Default"/>
        <w:rPr>
          <w:sz w:val="22"/>
          <w:szCs w:val="22"/>
        </w:rPr>
      </w:pPr>
      <w:r w:rsidRPr="002C7FEA">
        <w:rPr>
          <w:sz w:val="22"/>
          <w:szCs w:val="22"/>
        </w:rPr>
        <w:t xml:space="preserve">61. Smanjeni kapacitet nakon ozljede mokraćnog mjehura - za svaku 1/3 smanjenog </w:t>
      </w:r>
      <w:proofErr w:type="spellStart"/>
      <w:r w:rsidRPr="002C7FEA">
        <w:rPr>
          <w:sz w:val="22"/>
          <w:szCs w:val="22"/>
        </w:rPr>
        <w:t>kapacita</w:t>
      </w:r>
      <w:proofErr w:type="spellEnd"/>
      <w:r w:rsidRPr="002C7FEA">
        <w:rPr>
          <w:sz w:val="22"/>
          <w:szCs w:val="22"/>
        </w:rPr>
        <w:t>… 10%</w:t>
      </w:r>
    </w:p>
    <w:p w14:paraId="032A5B68" w14:textId="77777777" w:rsidR="00CD461C" w:rsidRPr="002C7FEA" w:rsidRDefault="00CD461C" w:rsidP="00CD461C">
      <w:pPr>
        <w:pStyle w:val="Default"/>
        <w:rPr>
          <w:sz w:val="22"/>
          <w:szCs w:val="22"/>
        </w:rPr>
      </w:pPr>
      <w:r w:rsidRPr="002C7FEA">
        <w:rPr>
          <w:sz w:val="22"/>
          <w:szCs w:val="22"/>
        </w:rPr>
        <w:t>62. Potpuna inkontinencija urina - trajno 40%</w:t>
      </w:r>
    </w:p>
    <w:p w14:paraId="0B015590" w14:textId="77777777" w:rsidR="00CD461C" w:rsidRPr="002C7FEA" w:rsidRDefault="00CD461C" w:rsidP="00CD461C">
      <w:pPr>
        <w:pStyle w:val="Default"/>
        <w:rPr>
          <w:sz w:val="22"/>
          <w:szCs w:val="22"/>
        </w:rPr>
      </w:pPr>
      <w:r w:rsidRPr="002C7FEA">
        <w:rPr>
          <w:sz w:val="22"/>
          <w:szCs w:val="22"/>
        </w:rPr>
        <w:t xml:space="preserve">63. Urinarna fistula: uretralna, </w:t>
      </w:r>
      <w:proofErr w:type="spellStart"/>
      <w:r w:rsidRPr="002C7FEA">
        <w:rPr>
          <w:sz w:val="22"/>
          <w:szCs w:val="22"/>
        </w:rPr>
        <w:t>perinealna</w:t>
      </w:r>
      <w:proofErr w:type="spellEnd"/>
      <w:r w:rsidRPr="002C7FEA">
        <w:rPr>
          <w:sz w:val="22"/>
          <w:szCs w:val="22"/>
        </w:rPr>
        <w:t xml:space="preserve"> i/ili vaginalna. 30%</w:t>
      </w:r>
    </w:p>
    <w:p w14:paraId="4D3C324E" w14:textId="77777777" w:rsidR="00CD461C" w:rsidRPr="002C7FEA" w:rsidRDefault="00CD461C" w:rsidP="00CD461C">
      <w:pPr>
        <w:pStyle w:val="Default"/>
        <w:rPr>
          <w:sz w:val="22"/>
          <w:szCs w:val="22"/>
        </w:rPr>
      </w:pPr>
      <w:r w:rsidRPr="002C7FEA">
        <w:rPr>
          <w:sz w:val="22"/>
          <w:szCs w:val="22"/>
        </w:rPr>
        <w:t>POSEBNA ODREDBA</w:t>
      </w:r>
    </w:p>
    <w:p w14:paraId="1962C5A0" w14:textId="77777777" w:rsidR="00CD461C" w:rsidRPr="002C7FEA" w:rsidRDefault="00CD461C" w:rsidP="00CD461C">
      <w:pPr>
        <w:pStyle w:val="Default"/>
        <w:rPr>
          <w:sz w:val="22"/>
          <w:szCs w:val="22"/>
        </w:rPr>
      </w:pPr>
      <w:r w:rsidRPr="002C7FEA">
        <w:rPr>
          <w:sz w:val="22"/>
          <w:szCs w:val="22"/>
        </w:rPr>
        <w:lastRenderedPageBreak/>
        <w:t>U ocjeni trajnog invaliditeta pri posljedicama ozljeda trbušnih mokraćnih organa primjenjuje se načelo iz točke 6. Općih odredbi Tablice invaliditeta.</w:t>
      </w:r>
    </w:p>
    <w:p w14:paraId="7D4459DF" w14:textId="77777777" w:rsidR="00CD461C" w:rsidRPr="002C7FEA" w:rsidRDefault="00CD461C" w:rsidP="00CD461C">
      <w:pPr>
        <w:pStyle w:val="Default"/>
        <w:rPr>
          <w:sz w:val="22"/>
          <w:szCs w:val="22"/>
        </w:rPr>
      </w:pPr>
      <w:r w:rsidRPr="002C7FEA">
        <w:rPr>
          <w:sz w:val="22"/>
          <w:szCs w:val="22"/>
        </w:rPr>
        <w:t>XI. GENITALNI ORGANI</w:t>
      </w:r>
    </w:p>
    <w:p w14:paraId="4238BC8B" w14:textId="77777777" w:rsidR="00CD461C" w:rsidRPr="002C7FEA" w:rsidRDefault="00CD461C" w:rsidP="00CD461C">
      <w:pPr>
        <w:pStyle w:val="Default"/>
        <w:rPr>
          <w:sz w:val="22"/>
          <w:szCs w:val="22"/>
        </w:rPr>
      </w:pPr>
      <w:r w:rsidRPr="002C7FEA">
        <w:rPr>
          <w:sz w:val="22"/>
          <w:szCs w:val="22"/>
        </w:rPr>
        <w:t>64. Gubitak jednog testisa do 60 godina života. 15%</w:t>
      </w:r>
    </w:p>
    <w:p w14:paraId="15A5F624" w14:textId="77777777" w:rsidR="00CD461C" w:rsidRPr="002C7FEA" w:rsidRDefault="00CD461C" w:rsidP="00CD461C">
      <w:pPr>
        <w:pStyle w:val="Default"/>
        <w:rPr>
          <w:sz w:val="22"/>
          <w:szCs w:val="22"/>
        </w:rPr>
      </w:pPr>
      <w:r w:rsidRPr="002C7FEA">
        <w:rPr>
          <w:sz w:val="22"/>
          <w:szCs w:val="22"/>
        </w:rPr>
        <w:t>65. Gubitak jednog testisa preko 60 godina života. 5%</w:t>
      </w:r>
    </w:p>
    <w:p w14:paraId="1AE08E29" w14:textId="77777777" w:rsidR="00CD461C" w:rsidRPr="002C7FEA" w:rsidRDefault="00CD461C" w:rsidP="00CD461C">
      <w:pPr>
        <w:pStyle w:val="Default"/>
        <w:rPr>
          <w:sz w:val="22"/>
          <w:szCs w:val="22"/>
        </w:rPr>
      </w:pPr>
      <w:r w:rsidRPr="002C7FEA">
        <w:rPr>
          <w:sz w:val="22"/>
          <w:szCs w:val="22"/>
        </w:rPr>
        <w:t>66. Gubitak oba testisa do 60 godina života. 50%</w:t>
      </w:r>
    </w:p>
    <w:p w14:paraId="33BA6E85" w14:textId="77777777" w:rsidR="00CD461C" w:rsidRPr="002C7FEA" w:rsidRDefault="00CD461C" w:rsidP="00CD461C">
      <w:pPr>
        <w:pStyle w:val="Default"/>
        <w:rPr>
          <w:sz w:val="22"/>
          <w:szCs w:val="22"/>
        </w:rPr>
      </w:pPr>
      <w:r w:rsidRPr="002C7FEA">
        <w:rPr>
          <w:sz w:val="22"/>
          <w:szCs w:val="22"/>
        </w:rPr>
        <w:t>67. Gubitak oba testisa preko 60 godina života. 30%</w:t>
      </w:r>
    </w:p>
    <w:p w14:paraId="122EC3EE" w14:textId="77777777" w:rsidR="00CD461C" w:rsidRPr="002C7FEA" w:rsidRDefault="00CD461C" w:rsidP="00CD461C">
      <w:pPr>
        <w:pStyle w:val="Default"/>
        <w:rPr>
          <w:sz w:val="22"/>
          <w:szCs w:val="22"/>
        </w:rPr>
      </w:pPr>
      <w:r w:rsidRPr="002C7FEA">
        <w:rPr>
          <w:sz w:val="22"/>
          <w:szCs w:val="22"/>
        </w:rPr>
        <w:t>68. Gubitak penisa do 60 godina života. 60%</w:t>
      </w:r>
    </w:p>
    <w:p w14:paraId="271F2C3F" w14:textId="77777777" w:rsidR="00CD461C" w:rsidRPr="002C7FEA" w:rsidRDefault="00CD461C" w:rsidP="00CD461C">
      <w:pPr>
        <w:pStyle w:val="Default"/>
        <w:rPr>
          <w:sz w:val="22"/>
          <w:szCs w:val="22"/>
        </w:rPr>
      </w:pPr>
      <w:r w:rsidRPr="002C7FEA">
        <w:rPr>
          <w:sz w:val="22"/>
          <w:szCs w:val="22"/>
        </w:rPr>
        <w:t>69. Gubitak penisa preko 60 godina života. 30%</w:t>
      </w:r>
    </w:p>
    <w:p w14:paraId="71F13BDC" w14:textId="77777777" w:rsidR="00CD461C" w:rsidRPr="002C7FEA" w:rsidRDefault="00CD461C" w:rsidP="00CD461C">
      <w:pPr>
        <w:pStyle w:val="Default"/>
        <w:rPr>
          <w:sz w:val="22"/>
          <w:szCs w:val="22"/>
        </w:rPr>
      </w:pPr>
      <w:r w:rsidRPr="002C7FEA">
        <w:rPr>
          <w:sz w:val="22"/>
          <w:szCs w:val="22"/>
        </w:rPr>
        <w:t>70. Deformacija penisa s onemogućenom kohabitacijom do 60 godina života. 50%</w:t>
      </w:r>
    </w:p>
    <w:p w14:paraId="4E9251FE" w14:textId="77777777" w:rsidR="00CD461C" w:rsidRPr="002C7FEA" w:rsidRDefault="00CD461C" w:rsidP="00CD461C">
      <w:pPr>
        <w:pStyle w:val="Default"/>
        <w:rPr>
          <w:sz w:val="22"/>
          <w:szCs w:val="22"/>
        </w:rPr>
      </w:pPr>
      <w:r w:rsidRPr="002C7FEA">
        <w:rPr>
          <w:sz w:val="22"/>
          <w:szCs w:val="22"/>
        </w:rPr>
        <w:t>71. Deformacija penisa s onemogućenom kohabitacijom preko 60 godina života. 25%</w:t>
      </w:r>
    </w:p>
    <w:p w14:paraId="5E606CD7" w14:textId="77777777" w:rsidR="00CD461C" w:rsidRPr="002C7FEA" w:rsidRDefault="00CD461C" w:rsidP="00CD461C">
      <w:pPr>
        <w:pStyle w:val="Default"/>
        <w:rPr>
          <w:sz w:val="22"/>
          <w:szCs w:val="22"/>
        </w:rPr>
      </w:pPr>
      <w:r w:rsidRPr="002C7FEA">
        <w:rPr>
          <w:sz w:val="22"/>
          <w:szCs w:val="22"/>
        </w:rPr>
        <w:t>72. Gubitak maternice i jajnika do 55 godina života:</w:t>
      </w:r>
    </w:p>
    <w:p w14:paraId="343C5FB4" w14:textId="77777777" w:rsidR="00CD461C" w:rsidRPr="002C7FEA" w:rsidRDefault="00CD461C" w:rsidP="00CD461C">
      <w:pPr>
        <w:pStyle w:val="Default"/>
        <w:rPr>
          <w:sz w:val="22"/>
          <w:szCs w:val="22"/>
        </w:rPr>
      </w:pPr>
      <w:r w:rsidRPr="002C7FEA">
        <w:rPr>
          <w:sz w:val="22"/>
          <w:szCs w:val="22"/>
        </w:rPr>
        <w:t>a) gubitak maternice 50%</w:t>
      </w:r>
    </w:p>
    <w:p w14:paraId="0B304FF0" w14:textId="77777777" w:rsidR="00CD461C" w:rsidRPr="002C7FEA" w:rsidRDefault="00CD461C" w:rsidP="00CD461C">
      <w:pPr>
        <w:pStyle w:val="Default"/>
        <w:rPr>
          <w:sz w:val="22"/>
          <w:szCs w:val="22"/>
        </w:rPr>
      </w:pPr>
      <w:r w:rsidRPr="002C7FEA">
        <w:rPr>
          <w:sz w:val="22"/>
          <w:szCs w:val="22"/>
        </w:rPr>
        <w:t>b) gubitak jednog jajnika. 15%</w:t>
      </w:r>
    </w:p>
    <w:p w14:paraId="577771F8" w14:textId="77777777" w:rsidR="00CD461C" w:rsidRPr="002C7FEA" w:rsidRDefault="00CD461C" w:rsidP="00CD461C">
      <w:pPr>
        <w:pStyle w:val="Default"/>
        <w:rPr>
          <w:sz w:val="22"/>
          <w:szCs w:val="22"/>
        </w:rPr>
      </w:pPr>
      <w:r w:rsidRPr="002C7FEA">
        <w:rPr>
          <w:sz w:val="22"/>
          <w:szCs w:val="22"/>
        </w:rPr>
        <w:t>c) gubitak oba jajnika. 30%</w:t>
      </w:r>
    </w:p>
    <w:p w14:paraId="1C5C1163" w14:textId="77777777" w:rsidR="00CD461C" w:rsidRPr="002C7FEA" w:rsidRDefault="00CD461C" w:rsidP="00CD461C">
      <w:pPr>
        <w:pStyle w:val="Default"/>
        <w:rPr>
          <w:sz w:val="22"/>
          <w:szCs w:val="22"/>
        </w:rPr>
      </w:pPr>
      <w:r w:rsidRPr="002C7FEA">
        <w:rPr>
          <w:sz w:val="22"/>
          <w:szCs w:val="22"/>
        </w:rPr>
        <w:t>73. Gubitak maternice i jajnika preko 55 godina života:</w:t>
      </w:r>
    </w:p>
    <w:p w14:paraId="1313B1B9" w14:textId="77777777" w:rsidR="00CD461C" w:rsidRPr="002C7FEA" w:rsidRDefault="00CD461C" w:rsidP="00CD461C">
      <w:pPr>
        <w:pStyle w:val="Default"/>
        <w:rPr>
          <w:sz w:val="22"/>
          <w:szCs w:val="22"/>
        </w:rPr>
      </w:pPr>
      <w:r w:rsidRPr="002C7FEA">
        <w:rPr>
          <w:sz w:val="22"/>
          <w:szCs w:val="22"/>
        </w:rPr>
        <w:t>a) gubitak maternice 10%</w:t>
      </w:r>
    </w:p>
    <w:p w14:paraId="7595C6DE" w14:textId="77777777" w:rsidR="00CD461C" w:rsidRPr="002C7FEA" w:rsidRDefault="00CD461C" w:rsidP="00CD461C">
      <w:pPr>
        <w:pStyle w:val="Default"/>
        <w:rPr>
          <w:sz w:val="22"/>
          <w:szCs w:val="22"/>
        </w:rPr>
      </w:pPr>
      <w:r w:rsidRPr="002C7FEA">
        <w:rPr>
          <w:sz w:val="22"/>
          <w:szCs w:val="22"/>
        </w:rPr>
        <w:t>b) gubitak svakog jajnika. 5%</w:t>
      </w:r>
    </w:p>
    <w:p w14:paraId="0DFB297D" w14:textId="77777777" w:rsidR="00CD461C" w:rsidRPr="002C7FEA" w:rsidRDefault="00CD461C" w:rsidP="00CD461C">
      <w:pPr>
        <w:pStyle w:val="Default"/>
        <w:rPr>
          <w:sz w:val="22"/>
          <w:szCs w:val="22"/>
        </w:rPr>
      </w:pPr>
      <w:r w:rsidRPr="002C7FEA">
        <w:rPr>
          <w:sz w:val="22"/>
          <w:szCs w:val="22"/>
        </w:rPr>
        <w:t>74. Oštećenje vulve i vagine koje onemogućavaju kohabitaciju do 60 godina života. 50%</w:t>
      </w:r>
    </w:p>
    <w:p w14:paraId="7773572E" w14:textId="77777777" w:rsidR="00CD461C" w:rsidRPr="002C7FEA" w:rsidRDefault="00CD461C" w:rsidP="00CD461C">
      <w:pPr>
        <w:pStyle w:val="Default"/>
        <w:rPr>
          <w:sz w:val="22"/>
          <w:szCs w:val="22"/>
        </w:rPr>
      </w:pPr>
      <w:r w:rsidRPr="002C7FEA">
        <w:rPr>
          <w:sz w:val="22"/>
          <w:szCs w:val="22"/>
        </w:rPr>
        <w:t>75. Oštećenje vulve i vagine koje onemogućavaju kohabitaciju preko 60 godina života… 15%</w:t>
      </w:r>
    </w:p>
    <w:p w14:paraId="1EE47773" w14:textId="77777777" w:rsidR="00CD461C" w:rsidRPr="002C7FEA" w:rsidRDefault="00CD461C" w:rsidP="00CD461C">
      <w:pPr>
        <w:pStyle w:val="Default"/>
        <w:rPr>
          <w:sz w:val="22"/>
          <w:szCs w:val="22"/>
        </w:rPr>
      </w:pPr>
      <w:r w:rsidRPr="002C7FEA">
        <w:rPr>
          <w:sz w:val="22"/>
          <w:szCs w:val="22"/>
        </w:rPr>
        <w:t>POSEBNA ODREDBA</w:t>
      </w:r>
    </w:p>
    <w:p w14:paraId="3DC73472" w14:textId="77777777" w:rsidR="00CD461C" w:rsidRPr="002C7FEA" w:rsidRDefault="00CD461C" w:rsidP="00CD461C">
      <w:pPr>
        <w:pStyle w:val="Default"/>
        <w:rPr>
          <w:sz w:val="22"/>
          <w:szCs w:val="22"/>
        </w:rPr>
      </w:pPr>
      <w:r w:rsidRPr="002C7FEA">
        <w:rPr>
          <w:sz w:val="22"/>
          <w:szCs w:val="22"/>
        </w:rPr>
        <w:t>U ocjeni trajnog invaliditeta pri posljedicama ozljeda genitalnih organa primjenjuje se načelo iz točke 6. Općih odredbi Tablice invaliditeta.</w:t>
      </w:r>
    </w:p>
    <w:p w14:paraId="1E33BFB3" w14:textId="77777777" w:rsidR="00CD461C" w:rsidRPr="002C7FEA" w:rsidRDefault="00CD461C" w:rsidP="00CD461C">
      <w:pPr>
        <w:pStyle w:val="Default"/>
        <w:rPr>
          <w:sz w:val="22"/>
          <w:szCs w:val="22"/>
        </w:rPr>
      </w:pPr>
      <w:r w:rsidRPr="002C7FEA">
        <w:rPr>
          <w:sz w:val="22"/>
          <w:szCs w:val="22"/>
        </w:rPr>
        <w:t>XII. KRALJEŽNICA</w:t>
      </w:r>
    </w:p>
    <w:p w14:paraId="424DF80A" w14:textId="77777777" w:rsidR="00CD461C" w:rsidRPr="002C7FEA" w:rsidRDefault="00CD461C" w:rsidP="00CD461C">
      <w:pPr>
        <w:pStyle w:val="Default"/>
        <w:rPr>
          <w:sz w:val="22"/>
          <w:szCs w:val="22"/>
        </w:rPr>
      </w:pPr>
      <w:r w:rsidRPr="002C7FEA">
        <w:rPr>
          <w:sz w:val="22"/>
          <w:szCs w:val="22"/>
        </w:rPr>
        <w:t xml:space="preserve">Ozljeda kralježnice s trajnim potpunim oštećenjem kralježnične moždine ispod nivoa ozljede (tetraplegija, </w:t>
      </w:r>
      <w:proofErr w:type="spellStart"/>
      <w:r w:rsidRPr="002C7FEA">
        <w:rPr>
          <w:sz w:val="22"/>
          <w:szCs w:val="22"/>
        </w:rPr>
        <w:t>triplegija</w:t>
      </w:r>
      <w:proofErr w:type="spellEnd"/>
      <w:r w:rsidRPr="002C7FEA">
        <w:rPr>
          <w:sz w:val="22"/>
          <w:szCs w:val="22"/>
        </w:rPr>
        <w:t>, paraplegija) s gubitkom kontrole defekacije i uriniranja. 100%</w:t>
      </w:r>
    </w:p>
    <w:p w14:paraId="44317272" w14:textId="77777777" w:rsidR="00CD461C" w:rsidRPr="002C7FEA" w:rsidRDefault="00CD461C" w:rsidP="00CD461C">
      <w:pPr>
        <w:pStyle w:val="Default"/>
        <w:rPr>
          <w:sz w:val="22"/>
          <w:szCs w:val="22"/>
        </w:rPr>
      </w:pPr>
      <w:r w:rsidRPr="002C7FEA">
        <w:rPr>
          <w:sz w:val="22"/>
          <w:szCs w:val="22"/>
        </w:rPr>
        <w:t>76. Ozljeda kralježnice s potpunom paralizom donjih ekstremiteta bez smetnje defekacije i uriniranja. 80%</w:t>
      </w:r>
    </w:p>
    <w:p w14:paraId="38005EF3" w14:textId="77777777" w:rsidR="00CD461C" w:rsidRPr="002C7FEA" w:rsidRDefault="00CD461C" w:rsidP="00CD461C">
      <w:pPr>
        <w:pStyle w:val="Default"/>
        <w:rPr>
          <w:sz w:val="22"/>
          <w:szCs w:val="22"/>
        </w:rPr>
      </w:pPr>
      <w:r w:rsidRPr="002C7FEA">
        <w:rPr>
          <w:sz w:val="22"/>
          <w:szCs w:val="22"/>
        </w:rPr>
        <w:t>77. Ozljeda kralježnice s trajnim djelomičnim oštećenjem kralježnične moždine (</w:t>
      </w:r>
      <w:proofErr w:type="spellStart"/>
      <w:r w:rsidRPr="002C7FEA">
        <w:rPr>
          <w:sz w:val="22"/>
          <w:szCs w:val="22"/>
        </w:rPr>
        <w:t>tetrapareza</w:t>
      </w:r>
      <w:proofErr w:type="spellEnd"/>
      <w:r w:rsidRPr="002C7FEA">
        <w:rPr>
          <w:sz w:val="22"/>
          <w:szCs w:val="22"/>
        </w:rPr>
        <w:t xml:space="preserve">, </w:t>
      </w:r>
      <w:proofErr w:type="spellStart"/>
      <w:r w:rsidRPr="002C7FEA">
        <w:rPr>
          <w:sz w:val="22"/>
          <w:szCs w:val="22"/>
        </w:rPr>
        <w:t>tripareza</w:t>
      </w:r>
      <w:proofErr w:type="spellEnd"/>
      <w:r w:rsidRPr="002C7FEA">
        <w:rPr>
          <w:sz w:val="22"/>
          <w:szCs w:val="22"/>
        </w:rPr>
        <w:t>) bez gubitka kontrole defekacije i uriniranja, utvrđena neposredno nakon ozljede te praćena kliničkim nalazom i pripadajućim EMG-om do 50%</w:t>
      </w:r>
    </w:p>
    <w:p w14:paraId="01475A76" w14:textId="77777777" w:rsidR="00CD461C" w:rsidRPr="002C7FEA" w:rsidRDefault="00CD461C" w:rsidP="00CD461C">
      <w:pPr>
        <w:pStyle w:val="Default"/>
        <w:rPr>
          <w:sz w:val="22"/>
          <w:szCs w:val="22"/>
        </w:rPr>
      </w:pPr>
      <w:r w:rsidRPr="002C7FEA">
        <w:rPr>
          <w:sz w:val="22"/>
          <w:szCs w:val="22"/>
        </w:rPr>
        <w:t xml:space="preserve">78. Ozljeda kralježnice s </w:t>
      </w:r>
      <w:proofErr w:type="spellStart"/>
      <w:r w:rsidRPr="002C7FEA">
        <w:rPr>
          <w:sz w:val="22"/>
          <w:szCs w:val="22"/>
        </w:rPr>
        <w:t>parezom</w:t>
      </w:r>
      <w:proofErr w:type="spellEnd"/>
      <w:r w:rsidRPr="002C7FEA">
        <w:rPr>
          <w:sz w:val="22"/>
          <w:szCs w:val="22"/>
        </w:rPr>
        <w:t xml:space="preserve"> donjih ekstremiteta utvrđena neposredno nakon ozljede te praćena kliničkim nalazom i pripadajućim EMG-om… do 40%</w:t>
      </w:r>
    </w:p>
    <w:p w14:paraId="29660D9A" w14:textId="77777777" w:rsidR="00CD461C" w:rsidRPr="002C7FEA" w:rsidRDefault="00CD461C" w:rsidP="00CD461C">
      <w:pPr>
        <w:pStyle w:val="Default"/>
        <w:rPr>
          <w:sz w:val="22"/>
          <w:szCs w:val="22"/>
        </w:rPr>
      </w:pPr>
      <w:r w:rsidRPr="002C7FEA">
        <w:rPr>
          <w:sz w:val="22"/>
          <w:szCs w:val="22"/>
        </w:rPr>
        <w:t>79. Posljedica prijeloma najmanje dva kralješka uz promjenu krivulje kralježnice (</w:t>
      </w:r>
      <w:proofErr w:type="spellStart"/>
      <w:r w:rsidRPr="002C7FEA">
        <w:rPr>
          <w:sz w:val="22"/>
          <w:szCs w:val="22"/>
        </w:rPr>
        <w:t>kifoza</w:t>
      </w:r>
      <w:proofErr w:type="spellEnd"/>
      <w:r w:rsidRPr="002C7FEA">
        <w:rPr>
          <w:sz w:val="22"/>
          <w:szCs w:val="22"/>
        </w:rPr>
        <w:t>, skolioza), rendgenološki dokazano 20%</w:t>
      </w:r>
    </w:p>
    <w:p w14:paraId="4B249148" w14:textId="77777777" w:rsidR="00CD461C" w:rsidRPr="002C7FEA" w:rsidRDefault="00CD461C" w:rsidP="00CD461C">
      <w:pPr>
        <w:pStyle w:val="Default"/>
        <w:rPr>
          <w:sz w:val="22"/>
          <w:szCs w:val="22"/>
        </w:rPr>
      </w:pPr>
      <w:r w:rsidRPr="002C7FEA">
        <w:rPr>
          <w:sz w:val="22"/>
          <w:szCs w:val="22"/>
        </w:rPr>
        <w:t>80. Smanjena pokretljivost kralježnice nakon ozljede korpusa (trupa) vratnog kralješka 3%</w:t>
      </w:r>
    </w:p>
    <w:p w14:paraId="54E64F4F" w14:textId="77777777" w:rsidR="00CD461C" w:rsidRPr="002C7FEA" w:rsidRDefault="00CD461C" w:rsidP="00CD461C">
      <w:pPr>
        <w:pStyle w:val="Default"/>
        <w:rPr>
          <w:sz w:val="22"/>
          <w:szCs w:val="22"/>
        </w:rPr>
      </w:pPr>
      <w:r w:rsidRPr="002C7FEA">
        <w:rPr>
          <w:sz w:val="22"/>
          <w:szCs w:val="22"/>
        </w:rPr>
        <w:t>81. Smanjena pokretljivost kralježnice nakon ozljede korpusa (trupa) slabinskog segmenta 10%</w:t>
      </w:r>
    </w:p>
    <w:p w14:paraId="227D6B42" w14:textId="77777777" w:rsidR="00CD461C" w:rsidRPr="002C7FEA" w:rsidRDefault="00CD461C" w:rsidP="00CD461C">
      <w:pPr>
        <w:pStyle w:val="Default"/>
        <w:rPr>
          <w:sz w:val="22"/>
          <w:szCs w:val="22"/>
        </w:rPr>
      </w:pPr>
      <w:r w:rsidRPr="002C7FEA">
        <w:rPr>
          <w:sz w:val="22"/>
          <w:szCs w:val="22"/>
        </w:rPr>
        <w:t>82. Serijski prijelom šiljastih (</w:t>
      </w:r>
      <w:proofErr w:type="spellStart"/>
      <w:r w:rsidRPr="002C7FEA">
        <w:rPr>
          <w:sz w:val="22"/>
          <w:szCs w:val="22"/>
        </w:rPr>
        <w:t>spinoznih</w:t>
      </w:r>
      <w:proofErr w:type="spellEnd"/>
      <w:r w:rsidRPr="002C7FEA">
        <w:rPr>
          <w:sz w:val="22"/>
          <w:szCs w:val="22"/>
        </w:rPr>
        <w:t>) nastavaka tri i više kralježaka, rendgenološki dokazano 3%</w:t>
      </w:r>
    </w:p>
    <w:p w14:paraId="4088897C" w14:textId="77777777" w:rsidR="00CD461C" w:rsidRPr="002C7FEA" w:rsidRDefault="00CD461C" w:rsidP="00CD461C">
      <w:pPr>
        <w:pStyle w:val="Default"/>
        <w:rPr>
          <w:sz w:val="22"/>
          <w:szCs w:val="22"/>
        </w:rPr>
      </w:pPr>
      <w:r w:rsidRPr="002C7FEA">
        <w:rPr>
          <w:sz w:val="22"/>
          <w:szCs w:val="22"/>
        </w:rPr>
        <w:t>POSEBNE ODREDBE</w:t>
      </w:r>
    </w:p>
    <w:p w14:paraId="510F30F7"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w:t>
      </w:r>
    </w:p>
    <w:p w14:paraId="4ED6422E" w14:textId="77777777" w:rsidR="00CD461C" w:rsidRPr="002C7FEA" w:rsidRDefault="00CD461C" w:rsidP="00CD461C">
      <w:pPr>
        <w:pStyle w:val="Default"/>
        <w:rPr>
          <w:sz w:val="22"/>
          <w:szCs w:val="22"/>
        </w:rPr>
      </w:pPr>
      <w:r w:rsidRPr="002C7FEA">
        <w:rPr>
          <w:sz w:val="22"/>
          <w:szCs w:val="22"/>
        </w:rPr>
        <w:t xml:space="preserve">a) zbog smanjenja pokretljivosti vratne kralježnice nakon ozljede mekih struktura vrata u vidu istegnuća mišića ili </w:t>
      </w:r>
      <w:proofErr w:type="spellStart"/>
      <w:r w:rsidRPr="002C7FEA">
        <w:rPr>
          <w:sz w:val="22"/>
          <w:szCs w:val="22"/>
        </w:rPr>
        <w:t>instabiliteta</w:t>
      </w:r>
      <w:proofErr w:type="spellEnd"/>
      <w:r w:rsidRPr="002C7FEA">
        <w:rPr>
          <w:sz w:val="22"/>
          <w:szCs w:val="22"/>
        </w:rPr>
        <w:t xml:space="preserve"> zbog </w:t>
      </w:r>
      <w:proofErr w:type="spellStart"/>
      <w:r w:rsidRPr="002C7FEA">
        <w:rPr>
          <w:sz w:val="22"/>
          <w:szCs w:val="22"/>
        </w:rPr>
        <w:t>ligamentarnog</w:t>
      </w:r>
      <w:proofErr w:type="spellEnd"/>
      <w:r w:rsidRPr="002C7FEA">
        <w:rPr>
          <w:sz w:val="22"/>
          <w:szCs w:val="22"/>
        </w:rPr>
        <w:t xml:space="preserve"> oštećenja vratne kralježnice,</w:t>
      </w:r>
    </w:p>
    <w:p w14:paraId="0CB5BF5F" w14:textId="77777777" w:rsidR="00CD461C" w:rsidRPr="002C7FEA" w:rsidRDefault="00CD461C" w:rsidP="00CD461C">
      <w:pPr>
        <w:pStyle w:val="Default"/>
        <w:rPr>
          <w:sz w:val="22"/>
          <w:szCs w:val="22"/>
        </w:rPr>
      </w:pPr>
      <w:r w:rsidRPr="002C7FEA">
        <w:rPr>
          <w:sz w:val="22"/>
          <w:szCs w:val="22"/>
        </w:rPr>
        <w:t xml:space="preserve">b) zbog smanjenja pokretljivosti slabinske kralježnice nakon ozljede mekih struktura uvidu istegnuća mišića ili </w:t>
      </w:r>
      <w:proofErr w:type="spellStart"/>
      <w:r w:rsidRPr="002C7FEA">
        <w:rPr>
          <w:sz w:val="22"/>
          <w:szCs w:val="22"/>
        </w:rPr>
        <w:t>instabiliteta</w:t>
      </w:r>
      <w:proofErr w:type="spellEnd"/>
      <w:r w:rsidRPr="002C7FEA">
        <w:rPr>
          <w:sz w:val="22"/>
          <w:szCs w:val="22"/>
        </w:rPr>
        <w:t xml:space="preserve"> zbog </w:t>
      </w:r>
      <w:proofErr w:type="spellStart"/>
      <w:r w:rsidRPr="002C7FEA">
        <w:rPr>
          <w:sz w:val="22"/>
          <w:szCs w:val="22"/>
        </w:rPr>
        <w:t>ligamentarnog</w:t>
      </w:r>
      <w:proofErr w:type="spellEnd"/>
      <w:r w:rsidRPr="002C7FEA">
        <w:rPr>
          <w:sz w:val="22"/>
          <w:szCs w:val="22"/>
        </w:rPr>
        <w:t xml:space="preserve"> oštećenja slabinske kralježnice,</w:t>
      </w:r>
    </w:p>
    <w:p w14:paraId="337B5F20" w14:textId="77777777" w:rsidR="00CD461C" w:rsidRPr="002C7FEA" w:rsidRDefault="00CD461C" w:rsidP="00CD461C">
      <w:pPr>
        <w:pStyle w:val="Default"/>
        <w:rPr>
          <w:sz w:val="22"/>
          <w:szCs w:val="22"/>
        </w:rPr>
      </w:pPr>
      <w:r w:rsidRPr="002C7FEA">
        <w:rPr>
          <w:sz w:val="22"/>
          <w:szCs w:val="22"/>
        </w:rPr>
        <w:t xml:space="preserve">c) za </w:t>
      </w:r>
      <w:proofErr w:type="spellStart"/>
      <w:r w:rsidRPr="002C7FEA">
        <w:rPr>
          <w:sz w:val="22"/>
          <w:szCs w:val="22"/>
        </w:rPr>
        <w:t>neuralna</w:t>
      </w:r>
      <w:proofErr w:type="spellEnd"/>
      <w:r w:rsidRPr="002C7FEA">
        <w:rPr>
          <w:sz w:val="22"/>
          <w:szCs w:val="22"/>
        </w:rPr>
        <w:t xml:space="preserve"> oštećenja koja su posljedica nastalih degenerativnih promjena (</w:t>
      </w:r>
      <w:proofErr w:type="spellStart"/>
      <w:r w:rsidRPr="002C7FEA">
        <w:rPr>
          <w:sz w:val="22"/>
          <w:szCs w:val="22"/>
        </w:rPr>
        <w:t>diskus</w:t>
      </w:r>
      <w:proofErr w:type="spellEnd"/>
      <w:r w:rsidRPr="002C7FEA">
        <w:rPr>
          <w:sz w:val="22"/>
          <w:szCs w:val="22"/>
        </w:rPr>
        <w:t xml:space="preserve"> hernije),</w:t>
      </w:r>
    </w:p>
    <w:p w14:paraId="1EFD30A2" w14:textId="77777777" w:rsidR="00CD461C" w:rsidRPr="002C7FEA" w:rsidRDefault="00CD461C" w:rsidP="00CD461C">
      <w:pPr>
        <w:pStyle w:val="Default"/>
        <w:rPr>
          <w:sz w:val="22"/>
          <w:szCs w:val="22"/>
        </w:rPr>
      </w:pPr>
      <w:r w:rsidRPr="002C7FEA">
        <w:rPr>
          <w:sz w:val="22"/>
          <w:szCs w:val="22"/>
        </w:rPr>
        <w:t xml:space="preserve">d) bolna stanja zbog degenerativnih promjena kralježnice koje uključuju herniju </w:t>
      </w:r>
      <w:proofErr w:type="spellStart"/>
      <w:r w:rsidRPr="002C7FEA">
        <w:rPr>
          <w:sz w:val="22"/>
          <w:szCs w:val="22"/>
        </w:rPr>
        <w:t>disci</w:t>
      </w:r>
      <w:proofErr w:type="spellEnd"/>
      <w:r w:rsidRPr="002C7FEA">
        <w:rPr>
          <w:sz w:val="22"/>
          <w:szCs w:val="22"/>
        </w:rPr>
        <w:t xml:space="preserve"> </w:t>
      </w:r>
      <w:proofErr w:type="spellStart"/>
      <w:r w:rsidRPr="002C7FEA">
        <w:rPr>
          <w:sz w:val="22"/>
          <w:szCs w:val="22"/>
        </w:rPr>
        <w:t>intervertebralis</w:t>
      </w:r>
      <w:proofErr w:type="spellEnd"/>
      <w:r w:rsidRPr="002C7FEA">
        <w:rPr>
          <w:sz w:val="22"/>
          <w:szCs w:val="22"/>
        </w:rPr>
        <w:t xml:space="preserve">, diskopatiju, spondilozu, bolni sindrom kralježnice (cervikalni, </w:t>
      </w:r>
      <w:proofErr w:type="spellStart"/>
      <w:r w:rsidRPr="002C7FEA">
        <w:rPr>
          <w:sz w:val="22"/>
          <w:szCs w:val="22"/>
        </w:rPr>
        <w:t>cervikokranijalni</w:t>
      </w:r>
      <w:proofErr w:type="spellEnd"/>
      <w:r w:rsidRPr="002C7FEA">
        <w:rPr>
          <w:sz w:val="22"/>
          <w:szCs w:val="22"/>
        </w:rPr>
        <w:t xml:space="preserve">, </w:t>
      </w:r>
      <w:proofErr w:type="spellStart"/>
      <w:r w:rsidRPr="002C7FEA">
        <w:rPr>
          <w:sz w:val="22"/>
          <w:szCs w:val="22"/>
        </w:rPr>
        <w:t>cervikobrahijalni</w:t>
      </w:r>
      <w:proofErr w:type="spellEnd"/>
      <w:r w:rsidRPr="002C7FEA">
        <w:rPr>
          <w:sz w:val="22"/>
          <w:szCs w:val="22"/>
        </w:rPr>
        <w:t xml:space="preserve">, torakalni i lumbalni), </w:t>
      </w:r>
      <w:proofErr w:type="spellStart"/>
      <w:r w:rsidRPr="002C7FEA">
        <w:rPr>
          <w:sz w:val="22"/>
          <w:szCs w:val="22"/>
        </w:rPr>
        <w:t>spondiolistezu</w:t>
      </w:r>
      <w:proofErr w:type="spellEnd"/>
      <w:r w:rsidRPr="002C7FEA">
        <w:rPr>
          <w:sz w:val="22"/>
          <w:szCs w:val="22"/>
        </w:rPr>
        <w:t xml:space="preserve">, </w:t>
      </w:r>
      <w:proofErr w:type="spellStart"/>
      <w:r w:rsidRPr="002C7FEA">
        <w:rPr>
          <w:sz w:val="22"/>
          <w:szCs w:val="22"/>
        </w:rPr>
        <w:t>spondiolizu</w:t>
      </w:r>
      <w:proofErr w:type="spellEnd"/>
      <w:r w:rsidRPr="002C7FEA">
        <w:rPr>
          <w:sz w:val="22"/>
          <w:szCs w:val="22"/>
        </w:rPr>
        <w:t xml:space="preserve">, </w:t>
      </w:r>
      <w:proofErr w:type="spellStart"/>
      <w:r w:rsidRPr="002C7FEA">
        <w:rPr>
          <w:sz w:val="22"/>
          <w:szCs w:val="22"/>
        </w:rPr>
        <w:t>sakralgiju</w:t>
      </w:r>
      <w:proofErr w:type="spellEnd"/>
      <w:r w:rsidRPr="002C7FEA">
        <w:rPr>
          <w:sz w:val="22"/>
          <w:szCs w:val="22"/>
        </w:rPr>
        <w:t xml:space="preserve">, </w:t>
      </w:r>
      <w:proofErr w:type="spellStart"/>
      <w:r w:rsidRPr="002C7FEA">
        <w:rPr>
          <w:sz w:val="22"/>
          <w:szCs w:val="22"/>
        </w:rPr>
        <w:t>miofascitis</w:t>
      </w:r>
      <w:proofErr w:type="spellEnd"/>
      <w:r w:rsidRPr="002C7FEA">
        <w:rPr>
          <w:sz w:val="22"/>
          <w:szCs w:val="22"/>
        </w:rPr>
        <w:t xml:space="preserve">, </w:t>
      </w:r>
      <w:proofErr w:type="spellStart"/>
      <w:r w:rsidRPr="002C7FEA">
        <w:rPr>
          <w:sz w:val="22"/>
          <w:szCs w:val="22"/>
        </w:rPr>
        <w:t>kokcigodiniju</w:t>
      </w:r>
      <w:proofErr w:type="spellEnd"/>
      <w:r w:rsidRPr="002C7FEA">
        <w:rPr>
          <w:sz w:val="22"/>
          <w:szCs w:val="22"/>
        </w:rPr>
        <w:t xml:space="preserve">, </w:t>
      </w:r>
      <w:proofErr w:type="spellStart"/>
      <w:r w:rsidRPr="002C7FEA">
        <w:rPr>
          <w:sz w:val="22"/>
          <w:szCs w:val="22"/>
        </w:rPr>
        <w:t>ishialgiju</w:t>
      </w:r>
      <w:proofErr w:type="spellEnd"/>
      <w:r w:rsidRPr="002C7FEA">
        <w:rPr>
          <w:sz w:val="22"/>
          <w:szCs w:val="22"/>
        </w:rPr>
        <w:t xml:space="preserve">, </w:t>
      </w:r>
      <w:proofErr w:type="spellStart"/>
      <w:r w:rsidRPr="002C7FEA">
        <w:rPr>
          <w:sz w:val="22"/>
          <w:szCs w:val="22"/>
        </w:rPr>
        <w:t>fibrozitis</w:t>
      </w:r>
      <w:proofErr w:type="spellEnd"/>
      <w:r w:rsidRPr="002C7FEA">
        <w:rPr>
          <w:sz w:val="22"/>
          <w:szCs w:val="22"/>
        </w:rPr>
        <w:t>,</w:t>
      </w:r>
    </w:p>
    <w:p w14:paraId="723F80CE" w14:textId="77777777" w:rsidR="00CD461C" w:rsidRPr="002C7FEA" w:rsidRDefault="00CD461C" w:rsidP="00CD461C">
      <w:pPr>
        <w:pStyle w:val="Default"/>
        <w:rPr>
          <w:sz w:val="22"/>
          <w:szCs w:val="22"/>
        </w:rPr>
      </w:pPr>
      <w:r w:rsidRPr="002C7FEA">
        <w:rPr>
          <w:sz w:val="22"/>
          <w:szCs w:val="22"/>
        </w:rPr>
        <w:t>e) za prijelom šiljastih (</w:t>
      </w:r>
      <w:proofErr w:type="spellStart"/>
      <w:r w:rsidRPr="002C7FEA">
        <w:rPr>
          <w:sz w:val="22"/>
          <w:szCs w:val="22"/>
        </w:rPr>
        <w:t>spinoznih</w:t>
      </w:r>
      <w:proofErr w:type="spellEnd"/>
      <w:r w:rsidRPr="002C7FEA">
        <w:rPr>
          <w:sz w:val="22"/>
          <w:szCs w:val="22"/>
        </w:rPr>
        <w:t>) nastavaka do dva kralješka.</w:t>
      </w:r>
    </w:p>
    <w:p w14:paraId="093D4365" w14:textId="77777777" w:rsidR="00CD461C" w:rsidRPr="002C7FEA" w:rsidRDefault="00CD461C" w:rsidP="00CD461C">
      <w:pPr>
        <w:pStyle w:val="Default"/>
        <w:rPr>
          <w:sz w:val="22"/>
          <w:szCs w:val="22"/>
        </w:rPr>
      </w:pPr>
      <w:r w:rsidRPr="002C7FEA">
        <w:rPr>
          <w:sz w:val="22"/>
          <w:szCs w:val="22"/>
        </w:rPr>
        <w:t xml:space="preserve">2. Oštećenja koja spadaju pod točke 76. i 77. ocjenjuju se po utvrđivanju </w:t>
      </w:r>
      <w:proofErr w:type="spellStart"/>
      <w:r w:rsidRPr="002C7FEA">
        <w:rPr>
          <w:sz w:val="22"/>
          <w:szCs w:val="22"/>
        </w:rPr>
        <w:t>ireparabilnih</w:t>
      </w:r>
      <w:proofErr w:type="spellEnd"/>
      <w:r w:rsidRPr="002C7FEA">
        <w:rPr>
          <w:sz w:val="22"/>
          <w:szCs w:val="22"/>
        </w:rPr>
        <w:t xml:space="preserve"> neuroloških lezija, a točke 78. i 79. ocjenjuju se po završenom liječenju, ali ne ranije od 2 godine od dana ozljede.</w:t>
      </w:r>
    </w:p>
    <w:p w14:paraId="0E4F242E" w14:textId="77777777" w:rsidR="00CD461C" w:rsidRPr="002C7FEA" w:rsidRDefault="00CD461C" w:rsidP="00CD461C">
      <w:pPr>
        <w:pStyle w:val="Default"/>
        <w:rPr>
          <w:sz w:val="22"/>
          <w:szCs w:val="22"/>
        </w:rPr>
      </w:pPr>
      <w:r w:rsidRPr="002C7FEA">
        <w:rPr>
          <w:sz w:val="22"/>
          <w:szCs w:val="22"/>
        </w:rPr>
        <w:lastRenderedPageBreak/>
        <w:t>XIII. ZDJELICA</w:t>
      </w:r>
    </w:p>
    <w:p w14:paraId="0D2BABD1" w14:textId="77777777" w:rsidR="00CD461C" w:rsidRPr="002C7FEA" w:rsidRDefault="00CD461C" w:rsidP="00CD461C">
      <w:pPr>
        <w:pStyle w:val="Default"/>
        <w:rPr>
          <w:sz w:val="22"/>
          <w:szCs w:val="22"/>
        </w:rPr>
      </w:pPr>
      <w:r w:rsidRPr="002C7FEA">
        <w:rPr>
          <w:sz w:val="22"/>
          <w:szCs w:val="22"/>
        </w:rPr>
        <w:t xml:space="preserve">83. Višestruki prijelomi zdjelice sanirani uz težu deformaciju ili denivelaciju </w:t>
      </w:r>
      <w:proofErr w:type="spellStart"/>
      <w:r w:rsidRPr="002C7FEA">
        <w:rPr>
          <w:sz w:val="22"/>
          <w:szCs w:val="22"/>
        </w:rPr>
        <w:t>sakroilijakalnih</w:t>
      </w:r>
      <w:proofErr w:type="spellEnd"/>
      <w:r w:rsidRPr="002C7FEA">
        <w:rPr>
          <w:sz w:val="22"/>
          <w:szCs w:val="22"/>
        </w:rPr>
        <w:t xml:space="preserve"> zglobova ili </w:t>
      </w:r>
      <w:proofErr w:type="spellStart"/>
      <w:r w:rsidRPr="002C7FEA">
        <w:rPr>
          <w:sz w:val="22"/>
          <w:szCs w:val="22"/>
        </w:rPr>
        <w:t>simfize</w:t>
      </w:r>
      <w:proofErr w:type="spellEnd"/>
      <w:r w:rsidRPr="002C7FEA">
        <w:rPr>
          <w:sz w:val="22"/>
          <w:szCs w:val="22"/>
        </w:rPr>
        <w:t xml:space="preserve"> rendgenološki dokazani 30%</w:t>
      </w:r>
    </w:p>
    <w:p w14:paraId="5F6B1FC1" w14:textId="77777777" w:rsidR="00CD461C" w:rsidRPr="002C7FEA" w:rsidRDefault="00CD461C" w:rsidP="00CD461C">
      <w:pPr>
        <w:pStyle w:val="Default"/>
        <w:rPr>
          <w:sz w:val="22"/>
          <w:szCs w:val="22"/>
        </w:rPr>
      </w:pPr>
      <w:r w:rsidRPr="002C7FEA">
        <w:rPr>
          <w:sz w:val="22"/>
          <w:szCs w:val="22"/>
        </w:rPr>
        <w:t xml:space="preserve">84. </w:t>
      </w:r>
      <w:proofErr w:type="spellStart"/>
      <w:r w:rsidRPr="002C7FEA">
        <w:rPr>
          <w:sz w:val="22"/>
          <w:szCs w:val="22"/>
        </w:rPr>
        <w:t>Simfizeoliza</w:t>
      </w:r>
      <w:proofErr w:type="spellEnd"/>
      <w:r w:rsidRPr="002C7FEA">
        <w:rPr>
          <w:sz w:val="22"/>
          <w:szCs w:val="22"/>
        </w:rPr>
        <w:t xml:space="preserve"> s horizontalnim i/ili vertikalnim pomakom, rendgenološki dokazana. 15%</w:t>
      </w:r>
    </w:p>
    <w:p w14:paraId="2BAE1D1C" w14:textId="77777777" w:rsidR="00CD461C" w:rsidRPr="002C7FEA" w:rsidRDefault="00CD461C" w:rsidP="00CD461C">
      <w:pPr>
        <w:pStyle w:val="Default"/>
        <w:rPr>
          <w:sz w:val="22"/>
          <w:szCs w:val="22"/>
        </w:rPr>
      </w:pPr>
      <w:r w:rsidRPr="002C7FEA">
        <w:rPr>
          <w:sz w:val="22"/>
          <w:szCs w:val="22"/>
        </w:rPr>
        <w:t xml:space="preserve">85. Prijelom jedne kosti zdjelice (stidne, </w:t>
      </w:r>
      <w:proofErr w:type="spellStart"/>
      <w:r w:rsidRPr="002C7FEA">
        <w:rPr>
          <w:sz w:val="22"/>
          <w:szCs w:val="22"/>
        </w:rPr>
        <w:t>sjedne,crijevne</w:t>
      </w:r>
      <w:proofErr w:type="spellEnd"/>
      <w:r w:rsidRPr="002C7FEA">
        <w:rPr>
          <w:sz w:val="22"/>
          <w:szCs w:val="22"/>
        </w:rPr>
        <w:t xml:space="preserve"> ili krstačne) saniran uz pomak, rendgenološki dokazano 5%</w:t>
      </w:r>
    </w:p>
    <w:p w14:paraId="519F8786" w14:textId="77777777" w:rsidR="00CD461C" w:rsidRPr="002C7FEA" w:rsidRDefault="00CD461C" w:rsidP="00CD461C">
      <w:pPr>
        <w:pStyle w:val="Default"/>
        <w:rPr>
          <w:sz w:val="22"/>
          <w:szCs w:val="22"/>
        </w:rPr>
      </w:pPr>
      <w:r w:rsidRPr="002C7FEA">
        <w:rPr>
          <w:sz w:val="22"/>
          <w:szCs w:val="22"/>
        </w:rPr>
        <w:t>86. Prijelom dvije kosti zdjelice saniran uz pomak, rendgenološki dokazano 10%</w:t>
      </w:r>
    </w:p>
    <w:p w14:paraId="701EFD0A" w14:textId="77777777" w:rsidR="00CD461C" w:rsidRPr="002C7FEA" w:rsidRDefault="00CD461C" w:rsidP="00CD461C">
      <w:pPr>
        <w:pStyle w:val="Default"/>
        <w:rPr>
          <w:sz w:val="22"/>
          <w:szCs w:val="22"/>
        </w:rPr>
      </w:pPr>
      <w:r w:rsidRPr="002C7FEA">
        <w:rPr>
          <w:sz w:val="22"/>
          <w:szCs w:val="22"/>
        </w:rPr>
        <w:t>87. Operativno odstranjena trtična kost. 5%</w:t>
      </w:r>
    </w:p>
    <w:p w14:paraId="6FDE4EE8" w14:textId="77777777" w:rsidR="00CD461C" w:rsidRPr="002C7FEA" w:rsidRDefault="00CD461C" w:rsidP="00CD461C">
      <w:pPr>
        <w:pStyle w:val="Default"/>
        <w:rPr>
          <w:sz w:val="22"/>
          <w:szCs w:val="22"/>
        </w:rPr>
      </w:pPr>
      <w:r w:rsidRPr="002C7FEA">
        <w:rPr>
          <w:sz w:val="22"/>
          <w:szCs w:val="22"/>
        </w:rPr>
        <w:t>POSEBNE ODREDBE</w:t>
      </w:r>
    </w:p>
    <w:p w14:paraId="3E86183C"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 ako su posljedice nesretnog slučaja:</w:t>
      </w:r>
    </w:p>
    <w:p w14:paraId="395C9CAD" w14:textId="77777777" w:rsidR="00CD461C" w:rsidRPr="002C7FEA" w:rsidRDefault="00CD461C" w:rsidP="00CD461C">
      <w:pPr>
        <w:pStyle w:val="Default"/>
        <w:rPr>
          <w:sz w:val="22"/>
          <w:szCs w:val="22"/>
        </w:rPr>
      </w:pPr>
      <w:r w:rsidRPr="002C7FEA">
        <w:rPr>
          <w:sz w:val="22"/>
          <w:szCs w:val="22"/>
        </w:rPr>
        <w:t>a) prijelom kostiju zdjelice koji je zarastao bez pomaka,</w:t>
      </w:r>
    </w:p>
    <w:p w14:paraId="30F35B63" w14:textId="77777777" w:rsidR="00CD461C" w:rsidRPr="002C7FEA" w:rsidRDefault="00CD461C" w:rsidP="00CD461C">
      <w:pPr>
        <w:pStyle w:val="Default"/>
        <w:rPr>
          <w:sz w:val="22"/>
          <w:szCs w:val="22"/>
        </w:rPr>
      </w:pPr>
      <w:r w:rsidRPr="002C7FEA">
        <w:rPr>
          <w:sz w:val="22"/>
          <w:szCs w:val="22"/>
        </w:rPr>
        <w:t>b) prijelom ili iščašenje trtične kosti.</w:t>
      </w:r>
    </w:p>
    <w:p w14:paraId="0305A3D5" w14:textId="77777777" w:rsidR="00CD461C" w:rsidRPr="002C7FEA" w:rsidRDefault="00CD461C" w:rsidP="00CD461C">
      <w:pPr>
        <w:pStyle w:val="Default"/>
        <w:rPr>
          <w:sz w:val="22"/>
          <w:szCs w:val="22"/>
        </w:rPr>
      </w:pPr>
      <w:r w:rsidRPr="002C7FEA">
        <w:rPr>
          <w:sz w:val="22"/>
          <w:szCs w:val="22"/>
        </w:rPr>
        <w:t>2. Zbroj postotaka za pojedinačni prijelom kostiju zdjelice ne može biti veći od postotka određenog za višestruki prijelom zdjelice.</w:t>
      </w:r>
    </w:p>
    <w:p w14:paraId="0A6AE512" w14:textId="77777777" w:rsidR="00CD461C" w:rsidRPr="002C7FEA" w:rsidRDefault="00CD461C" w:rsidP="00CD461C">
      <w:pPr>
        <w:pStyle w:val="Default"/>
        <w:rPr>
          <w:sz w:val="22"/>
          <w:szCs w:val="22"/>
        </w:rPr>
      </w:pPr>
      <w:r w:rsidRPr="002C7FEA">
        <w:rPr>
          <w:sz w:val="22"/>
          <w:szCs w:val="22"/>
        </w:rPr>
        <w:t>XIV. RUKE</w:t>
      </w:r>
    </w:p>
    <w:p w14:paraId="41E289FB" w14:textId="77777777" w:rsidR="00CD461C" w:rsidRPr="002C7FEA" w:rsidRDefault="00CD461C" w:rsidP="00CD461C">
      <w:pPr>
        <w:pStyle w:val="Default"/>
        <w:rPr>
          <w:sz w:val="22"/>
          <w:szCs w:val="22"/>
        </w:rPr>
      </w:pPr>
      <w:r w:rsidRPr="002C7FEA">
        <w:rPr>
          <w:sz w:val="22"/>
          <w:szCs w:val="22"/>
        </w:rPr>
        <w:t>88. Gubitak obje ruke ili šake 100%</w:t>
      </w:r>
    </w:p>
    <w:p w14:paraId="2AD4339F" w14:textId="77777777" w:rsidR="00CD461C" w:rsidRPr="002C7FEA" w:rsidRDefault="00CD461C" w:rsidP="00CD461C">
      <w:pPr>
        <w:pStyle w:val="Default"/>
        <w:rPr>
          <w:sz w:val="22"/>
          <w:szCs w:val="22"/>
        </w:rPr>
      </w:pPr>
      <w:r w:rsidRPr="002C7FEA">
        <w:rPr>
          <w:sz w:val="22"/>
          <w:szCs w:val="22"/>
        </w:rPr>
        <w:t>89. Gubitak ruke u ramenu (eksartikulacija) 70%</w:t>
      </w:r>
    </w:p>
    <w:p w14:paraId="29CD3653" w14:textId="77777777" w:rsidR="00CD461C" w:rsidRPr="002C7FEA" w:rsidRDefault="00CD461C" w:rsidP="00CD461C">
      <w:pPr>
        <w:pStyle w:val="Default"/>
        <w:rPr>
          <w:sz w:val="22"/>
          <w:szCs w:val="22"/>
        </w:rPr>
      </w:pPr>
      <w:r w:rsidRPr="002C7FEA">
        <w:rPr>
          <w:sz w:val="22"/>
          <w:szCs w:val="22"/>
        </w:rPr>
        <w:t>90. Gubitak ruke u području nadlaktice 65%</w:t>
      </w:r>
    </w:p>
    <w:p w14:paraId="40A9E6A5" w14:textId="77777777" w:rsidR="00CD461C" w:rsidRPr="002C7FEA" w:rsidRDefault="00CD461C" w:rsidP="00CD461C">
      <w:pPr>
        <w:pStyle w:val="Default"/>
        <w:rPr>
          <w:sz w:val="22"/>
          <w:szCs w:val="22"/>
        </w:rPr>
      </w:pPr>
      <w:r w:rsidRPr="002C7FEA">
        <w:rPr>
          <w:sz w:val="22"/>
          <w:szCs w:val="22"/>
        </w:rPr>
        <w:t>91. Gubitak ruke ispod lakta s očuvanom funkcijom lakta. 60%</w:t>
      </w:r>
    </w:p>
    <w:p w14:paraId="51020F46" w14:textId="77777777" w:rsidR="00CD461C" w:rsidRPr="002C7FEA" w:rsidRDefault="00CD461C" w:rsidP="00CD461C">
      <w:pPr>
        <w:pStyle w:val="Default"/>
        <w:rPr>
          <w:sz w:val="22"/>
          <w:szCs w:val="22"/>
        </w:rPr>
      </w:pPr>
      <w:r w:rsidRPr="002C7FEA">
        <w:rPr>
          <w:sz w:val="22"/>
          <w:szCs w:val="22"/>
        </w:rPr>
        <w:t>92. Gubitak šake 55%</w:t>
      </w:r>
    </w:p>
    <w:p w14:paraId="5710C745" w14:textId="77777777" w:rsidR="00CD461C" w:rsidRPr="002C7FEA" w:rsidRDefault="00CD461C" w:rsidP="00CD461C">
      <w:pPr>
        <w:pStyle w:val="Default"/>
        <w:rPr>
          <w:sz w:val="22"/>
          <w:szCs w:val="22"/>
        </w:rPr>
      </w:pPr>
      <w:r w:rsidRPr="002C7FEA">
        <w:rPr>
          <w:sz w:val="22"/>
          <w:szCs w:val="22"/>
        </w:rPr>
        <w:t>93. Gubitak svih prstiju:</w:t>
      </w:r>
    </w:p>
    <w:p w14:paraId="39B98FE9" w14:textId="77777777" w:rsidR="00CD461C" w:rsidRPr="002C7FEA" w:rsidRDefault="00CD461C" w:rsidP="00CD461C">
      <w:pPr>
        <w:pStyle w:val="Default"/>
        <w:rPr>
          <w:sz w:val="22"/>
          <w:szCs w:val="22"/>
        </w:rPr>
      </w:pPr>
      <w:r w:rsidRPr="002C7FEA">
        <w:rPr>
          <w:sz w:val="22"/>
          <w:szCs w:val="22"/>
        </w:rPr>
        <w:t>a) na obje šake 90%</w:t>
      </w:r>
    </w:p>
    <w:p w14:paraId="1ED2C26D" w14:textId="77777777" w:rsidR="00CD461C" w:rsidRPr="002C7FEA" w:rsidRDefault="00CD461C" w:rsidP="00CD461C">
      <w:pPr>
        <w:pStyle w:val="Default"/>
        <w:rPr>
          <w:sz w:val="22"/>
          <w:szCs w:val="22"/>
        </w:rPr>
      </w:pPr>
      <w:r w:rsidRPr="002C7FEA">
        <w:rPr>
          <w:sz w:val="22"/>
          <w:szCs w:val="22"/>
        </w:rPr>
        <w:t>b) na jednoj šaci 45%</w:t>
      </w:r>
    </w:p>
    <w:p w14:paraId="16798ED7" w14:textId="77777777" w:rsidR="00CD461C" w:rsidRPr="002C7FEA" w:rsidRDefault="00CD461C" w:rsidP="00CD461C">
      <w:pPr>
        <w:pStyle w:val="Default"/>
        <w:rPr>
          <w:sz w:val="22"/>
          <w:szCs w:val="22"/>
        </w:rPr>
      </w:pPr>
      <w:r w:rsidRPr="002C7FEA">
        <w:rPr>
          <w:sz w:val="22"/>
          <w:szCs w:val="22"/>
        </w:rPr>
        <w:t xml:space="preserve">94. Gubitak palca ili prve </w:t>
      </w:r>
      <w:proofErr w:type="spellStart"/>
      <w:r w:rsidRPr="002C7FEA">
        <w:rPr>
          <w:sz w:val="22"/>
          <w:szCs w:val="22"/>
        </w:rPr>
        <w:t>metakarpalne</w:t>
      </w:r>
      <w:proofErr w:type="spellEnd"/>
      <w:r w:rsidRPr="002C7FEA">
        <w:rPr>
          <w:sz w:val="22"/>
          <w:szCs w:val="22"/>
        </w:rPr>
        <w:t xml:space="preserve"> kosti s gubitkom funkcije prsta 15%</w:t>
      </w:r>
    </w:p>
    <w:p w14:paraId="50698D45" w14:textId="77777777" w:rsidR="00CD461C" w:rsidRPr="002C7FEA" w:rsidRDefault="00CD461C" w:rsidP="00CD461C">
      <w:pPr>
        <w:pStyle w:val="Default"/>
        <w:rPr>
          <w:sz w:val="22"/>
          <w:szCs w:val="22"/>
        </w:rPr>
      </w:pPr>
      <w:r w:rsidRPr="002C7FEA">
        <w:rPr>
          <w:sz w:val="22"/>
          <w:szCs w:val="22"/>
        </w:rPr>
        <w:t xml:space="preserve">95. Gubitak kažiprsta ili druge </w:t>
      </w:r>
      <w:proofErr w:type="spellStart"/>
      <w:r w:rsidRPr="002C7FEA">
        <w:rPr>
          <w:sz w:val="22"/>
          <w:szCs w:val="22"/>
        </w:rPr>
        <w:t>metakarpalne</w:t>
      </w:r>
      <w:proofErr w:type="spellEnd"/>
      <w:r w:rsidRPr="002C7FEA">
        <w:rPr>
          <w:sz w:val="22"/>
          <w:szCs w:val="22"/>
        </w:rPr>
        <w:t xml:space="preserve"> kosti s gubitkom funkcije prsta. 9%</w:t>
      </w:r>
    </w:p>
    <w:p w14:paraId="7C5D6E9F" w14:textId="77777777" w:rsidR="00CD461C" w:rsidRPr="002C7FEA" w:rsidRDefault="00CD461C" w:rsidP="00CD461C">
      <w:pPr>
        <w:pStyle w:val="Default"/>
        <w:rPr>
          <w:sz w:val="22"/>
          <w:szCs w:val="22"/>
        </w:rPr>
      </w:pPr>
      <w:r w:rsidRPr="002C7FEA">
        <w:rPr>
          <w:sz w:val="22"/>
          <w:szCs w:val="22"/>
        </w:rPr>
        <w:t xml:space="preserve">96. Gubitak srednjeg prsta ili treće </w:t>
      </w:r>
      <w:proofErr w:type="spellStart"/>
      <w:r w:rsidRPr="002C7FEA">
        <w:rPr>
          <w:sz w:val="22"/>
          <w:szCs w:val="22"/>
        </w:rPr>
        <w:t>metakarpalne</w:t>
      </w:r>
      <w:proofErr w:type="spellEnd"/>
      <w:r w:rsidRPr="002C7FEA">
        <w:rPr>
          <w:sz w:val="22"/>
          <w:szCs w:val="22"/>
        </w:rPr>
        <w:t xml:space="preserve"> kosti s gubitkom funkcije prsta. 6%</w:t>
      </w:r>
    </w:p>
    <w:p w14:paraId="2769D2CF" w14:textId="77777777" w:rsidR="00CD461C" w:rsidRPr="002C7FEA" w:rsidRDefault="00CD461C" w:rsidP="00CD461C">
      <w:pPr>
        <w:pStyle w:val="Default"/>
        <w:rPr>
          <w:sz w:val="22"/>
          <w:szCs w:val="22"/>
        </w:rPr>
      </w:pPr>
      <w:r w:rsidRPr="002C7FEA">
        <w:rPr>
          <w:sz w:val="22"/>
          <w:szCs w:val="22"/>
        </w:rPr>
        <w:t xml:space="preserve">97. Gubitak do malog ili malog prsta ili četvrte ili pete </w:t>
      </w:r>
      <w:proofErr w:type="spellStart"/>
      <w:r w:rsidRPr="002C7FEA">
        <w:rPr>
          <w:sz w:val="22"/>
          <w:szCs w:val="22"/>
        </w:rPr>
        <w:t>metakarpalne</w:t>
      </w:r>
      <w:proofErr w:type="spellEnd"/>
      <w:r w:rsidRPr="002C7FEA">
        <w:rPr>
          <w:sz w:val="22"/>
          <w:szCs w:val="22"/>
        </w:rPr>
        <w:t xml:space="preserve"> kosti s gubitkom funkcije prsta. 2%</w:t>
      </w:r>
    </w:p>
    <w:p w14:paraId="21C90B38" w14:textId="77777777" w:rsidR="00CD461C" w:rsidRPr="002C7FEA" w:rsidRDefault="00CD461C" w:rsidP="00CD461C">
      <w:pPr>
        <w:pStyle w:val="Default"/>
        <w:rPr>
          <w:sz w:val="22"/>
          <w:szCs w:val="22"/>
        </w:rPr>
      </w:pPr>
      <w:r w:rsidRPr="002C7FEA">
        <w:rPr>
          <w:sz w:val="22"/>
          <w:szCs w:val="22"/>
        </w:rPr>
        <w:t>POSEBNE ODREDBE I</w:t>
      </w:r>
    </w:p>
    <w:p w14:paraId="38C029C7"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 za gubitak jagodice prsta bez gubitka koštanog dijela članka prsta.</w:t>
      </w:r>
    </w:p>
    <w:p w14:paraId="3F0F873E" w14:textId="77777777" w:rsidR="00CD461C" w:rsidRPr="002C7FEA" w:rsidRDefault="00CD461C" w:rsidP="00CD461C">
      <w:pPr>
        <w:pStyle w:val="Default"/>
        <w:rPr>
          <w:sz w:val="22"/>
          <w:szCs w:val="22"/>
        </w:rPr>
      </w:pPr>
      <w:r w:rsidRPr="002C7FEA">
        <w:rPr>
          <w:sz w:val="22"/>
          <w:szCs w:val="22"/>
        </w:rPr>
        <w:t>2. Za gubitak jednog članka palca određuje se polovina, a za gubitak jednog članka ostalih prstiju ocjenjuje se trećina postotka određenog za gubitak tog prsta.</w:t>
      </w:r>
    </w:p>
    <w:p w14:paraId="51C42818" w14:textId="77777777" w:rsidR="00CD461C" w:rsidRPr="002C7FEA" w:rsidRDefault="00CD461C" w:rsidP="00CD461C">
      <w:pPr>
        <w:pStyle w:val="Default"/>
        <w:rPr>
          <w:sz w:val="22"/>
          <w:szCs w:val="22"/>
        </w:rPr>
      </w:pPr>
      <w:r w:rsidRPr="002C7FEA">
        <w:rPr>
          <w:sz w:val="22"/>
          <w:szCs w:val="22"/>
        </w:rPr>
        <w:t xml:space="preserve">3. Djelomični gubitak koštanog dijela </w:t>
      </w:r>
      <w:proofErr w:type="spellStart"/>
      <w:r w:rsidRPr="002C7FEA">
        <w:rPr>
          <w:sz w:val="22"/>
          <w:szCs w:val="22"/>
        </w:rPr>
        <w:t>članka,ocjenjuje</w:t>
      </w:r>
      <w:proofErr w:type="spellEnd"/>
      <w:r w:rsidRPr="002C7FEA">
        <w:rPr>
          <w:sz w:val="22"/>
          <w:szCs w:val="22"/>
        </w:rPr>
        <w:t xml:space="preserve"> se kao potpuni gubitak članka tog prsta.</w:t>
      </w:r>
    </w:p>
    <w:p w14:paraId="6D430100" w14:textId="77777777" w:rsidR="00CD461C" w:rsidRPr="002C7FEA" w:rsidRDefault="00CD461C" w:rsidP="00CD461C">
      <w:pPr>
        <w:pStyle w:val="Default"/>
        <w:rPr>
          <w:sz w:val="22"/>
          <w:szCs w:val="22"/>
        </w:rPr>
      </w:pPr>
      <w:r w:rsidRPr="002C7FEA">
        <w:rPr>
          <w:sz w:val="22"/>
          <w:szCs w:val="22"/>
        </w:rPr>
        <w:t>98. Potpuna ukočenost ramenog zgloba:</w:t>
      </w:r>
    </w:p>
    <w:p w14:paraId="3E8A4680" w14:textId="77777777" w:rsidR="00CD461C" w:rsidRPr="002C7FEA" w:rsidRDefault="00CD461C" w:rsidP="00CD461C">
      <w:pPr>
        <w:pStyle w:val="Default"/>
        <w:rPr>
          <w:sz w:val="22"/>
          <w:szCs w:val="22"/>
        </w:rPr>
      </w:pPr>
      <w:r w:rsidRPr="002C7FEA">
        <w:rPr>
          <w:sz w:val="22"/>
          <w:szCs w:val="22"/>
        </w:rPr>
        <w:t>a) u funkcionalno povoljnom položaju (abdukcija do 20 stupnjeva) 25%</w:t>
      </w:r>
    </w:p>
    <w:p w14:paraId="59BF6CBF" w14:textId="77777777" w:rsidR="00CD461C" w:rsidRPr="002C7FEA" w:rsidRDefault="00CD461C" w:rsidP="00CD461C">
      <w:pPr>
        <w:pStyle w:val="Default"/>
        <w:rPr>
          <w:sz w:val="22"/>
          <w:szCs w:val="22"/>
        </w:rPr>
      </w:pPr>
      <w:r w:rsidRPr="002C7FEA">
        <w:rPr>
          <w:sz w:val="22"/>
          <w:szCs w:val="22"/>
        </w:rPr>
        <w:t>b) u funkcionalno nepovoljnom položaju (abdukcija od 20 do 40 stupnjeva) 35%</w:t>
      </w:r>
    </w:p>
    <w:p w14:paraId="1FBBC9D5" w14:textId="77777777" w:rsidR="00CD461C" w:rsidRPr="002C7FEA" w:rsidRDefault="00CD461C" w:rsidP="00CD461C">
      <w:pPr>
        <w:pStyle w:val="Default"/>
        <w:rPr>
          <w:sz w:val="22"/>
          <w:szCs w:val="22"/>
        </w:rPr>
      </w:pPr>
      <w:r w:rsidRPr="002C7FEA">
        <w:rPr>
          <w:sz w:val="22"/>
          <w:szCs w:val="22"/>
        </w:rPr>
        <w:t xml:space="preserve">99. Rendgenološki dokazani prijelomi u području ramena zarasli s pomakom ili </w:t>
      </w:r>
      <w:proofErr w:type="spellStart"/>
      <w:r w:rsidRPr="002C7FEA">
        <w:rPr>
          <w:sz w:val="22"/>
          <w:szCs w:val="22"/>
        </w:rPr>
        <w:t>intraartikularni</w:t>
      </w:r>
      <w:proofErr w:type="spellEnd"/>
      <w:r w:rsidRPr="002C7FEA">
        <w:rPr>
          <w:sz w:val="22"/>
          <w:szCs w:val="22"/>
        </w:rPr>
        <w:t xml:space="preserve"> prijelomi koji uzrokuju umanjenu pokretljivost ramenog zgloba. 3%</w:t>
      </w:r>
    </w:p>
    <w:p w14:paraId="023AC02E" w14:textId="77777777" w:rsidR="00CD461C" w:rsidRPr="002C7FEA" w:rsidRDefault="00CD461C" w:rsidP="00CD461C">
      <w:pPr>
        <w:pStyle w:val="Default"/>
        <w:rPr>
          <w:sz w:val="22"/>
          <w:szCs w:val="22"/>
        </w:rPr>
      </w:pPr>
      <w:r w:rsidRPr="002C7FEA">
        <w:rPr>
          <w:sz w:val="22"/>
          <w:szCs w:val="22"/>
        </w:rPr>
        <w:t>100. Labavost ramenog zgloba s koštanim defektom zglobnih tijela. 10%</w:t>
      </w:r>
    </w:p>
    <w:p w14:paraId="22EB6959" w14:textId="77777777" w:rsidR="00CD461C" w:rsidRPr="002C7FEA" w:rsidRDefault="00CD461C" w:rsidP="00CD461C">
      <w:pPr>
        <w:pStyle w:val="Default"/>
        <w:rPr>
          <w:sz w:val="22"/>
          <w:szCs w:val="22"/>
        </w:rPr>
      </w:pPr>
      <w:r w:rsidRPr="002C7FEA">
        <w:rPr>
          <w:sz w:val="22"/>
          <w:szCs w:val="22"/>
        </w:rPr>
        <w:t xml:space="preserve">101. </w:t>
      </w:r>
      <w:proofErr w:type="spellStart"/>
      <w:r w:rsidRPr="002C7FEA">
        <w:rPr>
          <w:sz w:val="22"/>
          <w:szCs w:val="22"/>
        </w:rPr>
        <w:t>Endoproteza</w:t>
      </w:r>
      <w:proofErr w:type="spellEnd"/>
      <w:r w:rsidRPr="002C7FEA">
        <w:rPr>
          <w:sz w:val="22"/>
          <w:szCs w:val="22"/>
        </w:rPr>
        <w:t xml:space="preserve"> ramenog zgloba. 30%</w:t>
      </w:r>
    </w:p>
    <w:p w14:paraId="3C353D7F" w14:textId="77777777" w:rsidR="00CD461C" w:rsidRPr="002C7FEA" w:rsidRDefault="00CD461C" w:rsidP="00CD461C">
      <w:pPr>
        <w:pStyle w:val="Default"/>
        <w:rPr>
          <w:sz w:val="22"/>
          <w:szCs w:val="22"/>
        </w:rPr>
      </w:pPr>
      <w:r w:rsidRPr="002C7FEA">
        <w:rPr>
          <w:sz w:val="22"/>
          <w:szCs w:val="22"/>
        </w:rPr>
        <w:t xml:space="preserve">102. Kronični </w:t>
      </w:r>
      <w:proofErr w:type="spellStart"/>
      <w:r w:rsidRPr="002C7FEA">
        <w:rPr>
          <w:sz w:val="22"/>
          <w:szCs w:val="22"/>
        </w:rPr>
        <w:t>osteomijelitis</w:t>
      </w:r>
      <w:proofErr w:type="spellEnd"/>
      <w:r w:rsidRPr="002C7FEA">
        <w:rPr>
          <w:sz w:val="22"/>
          <w:szCs w:val="22"/>
        </w:rPr>
        <w:t xml:space="preserve"> kostiju ruke s fistulom. 10%</w:t>
      </w:r>
    </w:p>
    <w:p w14:paraId="61850A86" w14:textId="77777777" w:rsidR="00CD461C" w:rsidRPr="002C7FEA" w:rsidRDefault="00CD461C" w:rsidP="00CD461C">
      <w:pPr>
        <w:pStyle w:val="Default"/>
        <w:rPr>
          <w:sz w:val="22"/>
          <w:szCs w:val="22"/>
        </w:rPr>
      </w:pPr>
      <w:r w:rsidRPr="002C7FEA">
        <w:rPr>
          <w:sz w:val="22"/>
          <w:szCs w:val="22"/>
        </w:rPr>
        <w:t>103. Potpuna kljenut mišića vratno - ramenog područja zbog ozljede akcesornog živca. 15%</w:t>
      </w:r>
    </w:p>
    <w:p w14:paraId="47F1AB45" w14:textId="77777777" w:rsidR="00CD461C" w:rsidRPr="002C7FEA" w:rsidRDefault="00CD461C" w:rsidP="00CD461C">
      <w:pPr>
        <w:pStyle w:val="Default"/>
        <w:rPr>
          <w:sz w:val="22"/>
          <w:szCs w:val="22"/>
        </w:rPr>
      </w:pPr>
      <w:r w:rsidRPr="002C7FEA">
        <w:rPr>
          <w:sz w:val="22"/>
          <w:szCs w:val="22"/>
        </w:rPr>
        <w:t>104. Potpuna kljenut mišića ruke zbog ozljede brahijalnog pleksusa 60%</w:t>
      </w:r>
    </w:p>
    <w:p w14:paraId="1D4441D2" w14:textId="77777777" w:rsidR="00CD461C" w:rsidRPr="002C7FEA" w:rsidRDefault="00CD461C" w:rsidP="00CD461C">
      <w:pPr>
        <w:pStyle w:val="Default"/>
        <w:rPr>
          <w:sz w:val="22"/>
          <w:szCs w:val="22"/>
        </w:rPr>
      </w:pPr>
      <w:r w:rsidRPr="002C7FEA">
        <w:rPr>
          <w:sz w:val="22"/>
          <w:szCs w:val="22"/>
        </w:rPr>
        <w:t>105. Djelomična kljenut mišića ruke zbog ozljede brahijalnog pleksusa: gornjeg dijela (</w:t>
      </w:r>
      <w:proofErr w:type="spellStart"/>
      <w:r w:rsidRPr="002C7FEA">
        <w:rPr>
          <w:sz w:val="22"/>
          <w:szCs w:val="22"/>
        </w:rPr>
        <w:t>Erb</w:t>
      </w:r>
      <w:proofErr w:type="spellEnd"/>
      <w:r w:rsidRPr="002C7FEA">
        <w:rPr>
          <w:sz w:val="22"/>
          <w:szCs w:val="22"/>
        </w:rPr>
        <w:t>) ili donjeg dijela (</w:t>
      </w:r>
      <w:proofErr w:type="spellStart"/>
      <w:r w:rsidRPr="002C7FEA">
        <w:rPr>
          <w:sz w:val="22"/>
          <w:szCs w:val="22"/>
        </w:rPr>
        <w:t>Klumpke</w:t>
      </w:r>
      <w:proofErr w:type="spellEnd"/>
      <w:r w:rsidRPr="002C7FEA">
        <w:rPr>
          <w:sz w:val="22"/>
          <w:szCs w:val="22"/>
        </w:rPr>
        <w:t>) 35%</w:t>
      </w:r>
    </w:p>
    <w:p w14:paraId="5E9DE144" w14:textId="77777777" w:rsidR="00CD461C" w:rsidRPr="002C7FEA" w:rsidRDefault="00CD461C" w:rsidP="00CD461C">
      <w:pPr>
        <w:pStyle w:val="Default"/>
        <w:rPr>
          <w:sz w:val="22"/>
          <w:szCs w:val="22"/>
        </w:rPr>
      </w:pPr>
      <w:r w:rsidRPr="002C7FEA">
        <w:rPr>
          <w:sz w:val="22"/>
          <w:szCs w:val="22"/>
        </w:rPr>
        <w:t>106. Potpuna kljenut mišića ramena zbog ozljede aksilarnog živca. 15%</w:t>
      </w:r>
    </w:p>
    <w:p w14:paraId="69D7CE95" w14:textId="77777777" w:rsidR="00CD461C" w:rsidRPr="002C7FEA" w:rsidRDefault="00CD461C" w:rsidP="00CD461C">
      <w:pPr>
        <w:pStyle w:val="Default"/>
        <w:rPr>
          <w:sz w:val="22"/>
          <w:szCs w:val="22"/>
        </w:rPr>
      </w:pPr>
      <w:r w:rsidRPr="002C7FEA">
        <w:rPr>
          <w:sz w:val="22"/>
          <w:szCs w:val="22"/>
        </w:rPr>
        <w:t>107. Potpuna kljenut mišića ruke zbog ozljede radijalnog živca. 30%</w:t>
      </w:r>
    </w:p>
    <w:p w14:paraId="171D2504" w14:textId="77777777" w:rsidR="00CD461C" w:rsidRPr="002C7FEA" w:rsidRDefault="00CD461C" w:rsidP="00CD461C">
      <w:pPr>
        <w:pStyle w:val="Default"/>
        <w:rPr>
          <w:sz w:val="22"/>
          <w:szCs w:val="22"/>
        </w:rPr>
      </w:pPr>
      <w:r w:rsidRPr="002C7FEA">
        <w:rPr>
          <w:sz w:val="22"/>
          <w:szCs w:val="22"/>
        </w:rPr>
        <w:t xml:space="preserve">108. Potpuna kljenut dijela mišića podlaktice i šake zbog ozljede </w:t>
      </w:r>
      <w:proofErr w:type="spellStart"/>
      <w:r w:rsidRPr="002C7FEA">
        <w:rPr>
          <w:sz w:val="22"/>
          <w:szCs w:val="22"/>
        </w:rPr>
        <w:t>medijanog</w:t>
      </w:r>
      <w:proofErr w:type="spellEnd"/>
      <w:r w:rsidRPr="002C7FEA">
        <w:rPr>
          <w:sz w:val="22"/>
          <w:szCs w:val="22"/>
        </w:rPr>
        <w:t xml:space="preserve"> živca. 35%</w:t>
      </w:r>
    </w:p>
    <w:p w14:paraId="5421B9BB" w14:textId="77777777" w:rsidR="00CD461C" w:rsidRPr="002C7FEA" w:rsidRDefault="00CD461C" w:rsidP="00CD461C">
      <w:pPr>
        <w:pStyle w:val="Default"/>
        <w:rPr>
          <w:sz w:val="22"/>
          <w:szCs w:val="22"/>
        </w:rPr>
      </w:pPr>
      <w:r w:rsidRPr="002C7FEA">
        <w:rPr>
          <w:sz w:val="22"/>
          <w:szCs w:val="22"/>
        </w:rPr>
        <w:t xml:space="preserve">109. Potpuna kljenut dijela mišića podlaktice i šake zbog ozljede </w:t>
      </w:r>
      <w:proofErr w:type="spellStart"/>
      <w:r w:rsidRPr="002C7FEA">
        <w:rPr>
          <w:sz w:val="22"/>
          <w:szCs w:val="22"/>
        </w:rPr>
        <w:t>ulnarnog</w:t>
      </w:r>
      <w:proofErr w:type="spellEnd"/>
      <w:r w:rsidRPr="002C7FEA">
        <w:rPr>
          <w:sz w:val="22"/>
          <w:szCs w:val="22"/>
        </w:rPr>
        <w:t xml:space="preserve"> živca. 30%</w:t>
      </w:r>
    </w:p>
    <w:p w14:paraId="2CDF2C60" w14:textId="77777777" w:rsidR="00CD461C" w:rsidRPr="002C7FEA" w:rsidRDefault="00CD461C" w:rsidP="00CD461C">
      <w:pPr>
        <w:pStyle w:val="Default"/>
        <w:rPr>
          <w:sz w:val="22"/>
          <w:szCs w:val="22"/>
        </w:rPr>
      </w:pPr>
      <w:r w:rsidRPr="002C7FEA">
        <w:rPr>
          <w:sz w:val="22"/>
          <w:szCs w:val="22"/>
        </w:rPr>
        <w:t>110. Potpuna kljenut mišića zbog ozljede dva živca jedne ruke 50%</w:t>
      </w:r>
    </w:p>
    <w:p w14:paraId="08B638DE" w14:textId="77777777" w:rsidR="00CD461C" w:rsidRPr="002C7FEA" w:rsidRDefault="00CD461C" w:rsidP="00CD461C">
      <w:pPr>
        <w:pStyle w:val="Default"/>
        <w:rPr>
          <w:sz w:val="22"/>
          <w:szCs w:val="22"/>
        </w:rPr>
      </w:pPr>
      <w:r w:rsidRPr="002C7FEA">
        <w:rPr>
          <w:sz w:val="22"/>
          <w:szCs w:val="22"/>
        </w:rPr>
        <w:lastRenderedPageBreak/>
        <w:t>111. Potpuna kljenut mišića zbog ozljede tri živca jedne ruke 60%</w:t>
      </w:r>
    </w:p>
    <w:p w14:paraId="51B055E5" w14:textId="77777777" w:rsidR="00CD461C" w:rsidRPr="002C7FEA" w:rsidRDefault="00CD461C" w:rsidP="00CD461C">
      <w:pPr>
        <w:pStyle w:val="Default"/>
        <w:rPr>
          <w:sz w:val="22"/>
          <w:szCs w:val="22"/>
        </w:rPr>
      </w:pPr>
      <w:r w:rsidRPr="002C7FEA">
        <w:rPr>
          <w:sz w:val="22"/>
          <w:szCs w:val="22"/>
        </w:rPr>
        <w:t>POSEBNE ODREDBE II</w:t>
      </w:r>
    </w:p>
    <w:p w14:paraId="74DC0356"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w:t>
      </w:r>
    </w:p>
    <w:p w14:paraId="3778EF95" w14:textId="77777777" w:rsidR="00CD461C" w:rsidRPr="002C7FEA" w:rsidRDefault="00CD461C" w:rsidP="00CD461C">
      <w:pPr>
        <w:pStyle w:val="Default"/>
        <w:rPr>
          <w:sz w:val="22"/>
          <w:szCs w:val="22"/>
        </w:rPr>
      </w:pPr>
      <w:r w:rsidRPr="002C7FEA">
        <w:rPr>
          <w:sz w:val="22"/>
          <w:szCs w:val="22"/>
        </w:rPr>
        <w:t>a) zbog ponavljanog (</w:t>
      </w:r>
      <w:proofErr w:type="spellStart"/>
      <w:r w:rsidRPr="002C7FEA">
        <w:rPr>
          <w:sz w:val="22"/>
          <w:szCs w:val="22"/>
        </w:rPr>
        <w:t>habitualnog</w:t>
      </w:r>
      <w:proofErr w:type="spellEnd"/>
      <w:r w:rsidRPr="002C7FEA">
        <w:rPr>
          <w:sz w:val="22"/>
          <w:szCs w:val="22"/>
        </w:rPr>
        <w:t>) iščašenja ramena,</w:t>
      </w:r>
    </w:p>
    <w:p w14:paraId="358BEBFD" w14:textId="77777777" w:rsidR="00CD461C" w:rsidRPr="002C7FEA" w:rsidRDefault="00CD461C" w:rsidP="00CD461C">
      <w:pPr>
        <w:pStyle w:val="Default"/>
        <w:rPr>
          <w:sz w:val="22"/>
          <w:szCs w:val="22"/>
        </w:rPr>
      </w:pPr>
      <w:r w:rsidRPr="002C7FEA">
        <w:rPr>
          <w:sz w:val="22"/>
          <w:szCs w:val="22"/>
        </w:rPr>
        <w:t xml:space="preserve">b) zbog djelomičnog ili potpunog iščašenja </w:t>
      </w:r>
      <w:proofErr w:type="spellStart"/>
      <w:r w:rsidRPr="002C7FEA">
        <w:rPr>
          <w:sz w:val="22"/>
          <w:szCs w:val="22"/>
        </w:rPr>
        <w:t>akromioklavikularnog</w:t>
      </w:r>
      <w:proofErr w:type="spellEnd"/>
      <w:r w:rsidRPr="002C7FEA">
        <w:rPr>
          <w:sz w:val="22"/>
          <w:szCs w:val="22"/>
        </w:rPr>
        <w:t xml:space="preserve"> zgloba ili </w:t>
      </w:r>
      <w:proofErr w:type="spellStart"/>
      <w:r w:rsidRPr="002C7FEA">
        <w:rPr>
          <w:sz w:val="22"/>
          <w:szCs w:val="22"/>
        </w:rPr>
        <w:t>sternoklavikularnog</w:t>
      </w:r>
      <w:proofErr w:type="spellEnd"/>
      <w:r w:rsidRPr="002C7FEA">
        <w:rPr>
          <w:sz w:val="22"/>
          <w:szCs w:val="22"/>
        </w:rPr>
        <w:t xml:space="preserve"> zgloba,</w:t>
      </w:r>
    </w:p>
    <w:p w14:paraId="53E91FFA" w14:textId="77777777" w:rsidR="00CD461C" w:rsidRPr="002C7FEA" w:rsidRDefault="00CD461C" w:rsidP="00CD461C">
      <w:pPr>
        <w:pStyle w:val="Default"/>
        <w:rPr>
          <w:sz w:val="22"/>
          <w:szCs w:val="22"/>
        </w:rPr>
      </w:pPr>
      <w:r w:rsidRPr="002C7FEA">
        <w:rPr>
          <w:sz w:val="22"/>
          <w:szCs w:val="22"/>
        </w:rPr>
        <w:t>c) za radikularna oštećenja kao i oštećenja perifernih živaca nakon ozljede mekih struktura vratne kralježnice nastale mehanizmom trzaja vrata,</w:t>
      </w:r>
    </w:p>
    <w:p w14:paraId="317C9635" w14:textId="77777777" w:rsidR="00CD461C" w:rsidRPr="002C7FEA" w:rsidRDefault="00CD461C" w:rsidP="00CD461C">
      <w:pPr>
        <w:pStyle w:val="Default"/>
        <w:rPr>
          <w:sz w:val="22"/>
          <w:szCs w:val="22"/>
        </w:rPr>
      </w:pPr>
      <w:r w:rsidRPr="002C7FEA">
        <w:rPr>
          <w:sz w:val="22"/>
          <w:szCs w:val="22"/>
        </w:rPr>
        <w:t>d) za potpunu kljenut mišića ruke zbog ozljede živca koja nije utvrđena neposredno nakon nesretnog slučaja i verificiran kliničkim nalazom i pripadajućim EMG-om.</w:t>
      </w:r>
    </w:p>
    <w:p w14:paraId="139B47AC" w14:textId="77777777" w:rsidR="00CD461C" w:rsidRPr="002C7FEA" w:rsidRDefault="00CD461C" w:rsidP="00CD461C">
      <w:pPr>
        <w:pStyle w:val="Default"/>
        <w:rPr>
          <w:sz w:val="22"/>
          <w:szCs w:val="22"/>
        </w:rPr>
      </w:pPr>
      <w:r w:rsidRPr="002C7FEA">
        <w:rPr>
          <w:sz w:val="22"/>
          <w:szCs w:val="22"/>
        </w:rPr>
        <w:t>2. Po točkama od 104. do 112. invaliditet se ocjenjuje samo u slučajevima traumatskog oštećenja motornih niti perifernih živaca nakon završenog liječenja i rehabilitacije, a najranije dvije godine nakon ozljede, uz klinički pregled i uz obvezno utvrđenje konačnog stupnja ozljede živca EMG nalazom.</w:t>
      </w:r>
    </w:p>
    <w:p w14:paraId="471951D9" w14:textId="77777777" w:rsidR="00CD461C" w:rsidRPr="002C7FEA" w:rsidRDefault="00CD461C" w:rsidP="00CD461C">
      <w:pPr>
        <w:pStyle w:val="Default"/>
        <w:rPr>
          <w:sz w:val="22"/>
          <w:szCs w:val="22"/>
        </w:rPr>
      </w:pPr>
      <w:r w:rsidRPr="002C7FEA">
        <w:rPr>
          <w:sz w:val="22"/>
          <w:szCs w:val="22"/>
        </w:rPr>
        <w:t>3. Za djelomičnu kljenut mišića ruke zbog ozljede živca određuje se maksimalno do 2/3 invaliditeta određenog za potpunu kljenut istih mišića.</w:t>
      </w:r>
    </w:p>
    <w:p w14:paraId="3165CCCC" w14:textId="77777777" w:rsidR="00CD461C" w:rsidRPr="002C7FEA" w:rsidRDefault="00CD461C" w:rsidP="00CD461C">
      <w:pPr>
        <w:pStyle w:val="Default"/>
        <w:rPr>
          <w:sz w:val="22"/>
          <w:szCs w:val="22"/>
        </w:rPr>
      </w:pPr>
      <w:r w:rsidRPr="002C7FEA">
        <w:rPr>
          <w:sz w:val="22"/>
          <w:szCs w:val="22"/>
        </w:rPr>
        <w:t xml:space="preserve">4. Nije ugovoreno </w:t>
      </w:r>
      <w:proofErr w:type="spellStart"/>
      <w:r w:rsidRPr="002C7FEA">
        <w:rPr>
          <w:sz w:val="22"/>
          <w:szCs w:val="22"/>
        </w:rPr>
        <w:t>osigurateljno</w:t>
      </w:r>
      <w:proofErr w:type="spellEnd"/>
      <w:r w:rsidRPr="002C7FEA">
        <w:rPr>
          <w:sz w:val="22"/>
          <w:szCs w:val="22"/>
        </w:rPr>
        <w:t xml:space="preserve"> pokriće i ne postoji obveza ocjenjivanja invaliditeta za posljedice prijeloma ključne kosti.</w:t>
      </w:r>
    </w:p>
    <w:p w14:paraId="296E7538" w14:textId="77777777" w:rsidR="00CD461C" w:rsidRPr="002C7FEA" w:rsidRDefault="00CD461C" w:rsidP="00CD461C">
      <w:pPr>
        <w:pStyle w:val="Default"/>
        <w:rPr>
          <w:sz w:val="22"/>
          <w:szCs w:val="22"/>
        </w:rPr>
      </w:pPr>
      <w:r w:rsidRPr="002C7FEA">
        <w:rPr>
          <w:sz w:val="22"/>
          <w:szCs w:val="22"/>
        </w:rPr>
        <w:t>112. Potpuna ukočenost zgloba lakta, nakon rendgenološki dokazanog prijeloma:</w:t>
      </w:r>
    </w:p>
    <w:p w14:paraId="0D93A749" w14:textId="77777777" w:rsidR="00CD461C" w:rsidRPr="002C7FEA" w:rsidRDefault="00CD461C" w:rsidP="00CD461C">
      <w:pPr>
        <w:pStyle w:val="Default"/>
        <w:rPr>
          <w:sz w:val="22"/>
          <w:szCs w:val="22"/>
        </w:rPr>
      </w:pPr>
      <w:r w:rsidRPr="002C7FEA">
        <w:rPr>
          <w:sz w:val="22"/>
          <w:szCs w:val="22"/>
        </w:rPr>
        <w:t>a) u funkcionalno povoljnom položaju (u fleksiji 100 do 140 stupnjeva) 15%</w:t>
      </w:r>
    </w:p>
    <w:p w14:paraId="74854900" w14:textId="77777777" w:rsidR="00CD461C" w:rsidRPr="002C7FEA" w:rsidRDefault="00CD461C" w:rsidP="00CD461C">
      <w:pPr>
        <w:pStyle w:val="Default"/>
        <w:rPr>
          <w:sz w:val="22"/>
          <w:szCs w:val="22"/>
        </w:rPr>
      </w:pPr>
      <w:r w:rsidRPr="002C7FEA">
        <w:rPr>
          <w:sz w:val="22"/>
          <w:szCs w:val="22"/>
        </w:rPr>
        <w:t>b) u funkcionalno nepovoljnom položaju 25%</w:t>
      </w:r>
    </w:p>
    <w:p w14:paraId="384E68A8" w14:textId="77777777" w:rsidR="00CD461C" w:rsidRPr="002C7FEA" w:rsidRDefault="00CD461C" w:rsidP="00CD461C">
      <w:pPr>
        <w:pStyle w:val="Default"/>
        <w:rPr>
          <w:sz w:val="22"/>
          <w:szCs w:val="22"/>
        </w:rPr>
      </w:pPr>
      <w:r w:rsidRPr="002C7FEA">
        <w:rPr>
          <w:sz w:val="22"/>
          <w:szCs w:val="22"/>
        </w:rPr>
        <w:t xml:space="preserve">113. Rendgenološki dokazani prijelomi u području lakta zarasli s pomakom ili </w:t>
      </w:r>
      <w:proofErr w:type="spellStart"/>
      <w:r w:rsidRPr="002C7FEA">
        <w:rPr>
          <w:sz w:val="22"/>
          <w:szCs w:val="22"/>
        </w:rPr>
        <w:t>intraartikularni</w:t>
      </w:r>
      <w:proofErr w:type="spellEnd"/>
      <w:r w:rsidRPr="002C7FEA">
        <w:rPr>
          <w:sz w:val="22"/>
          <w:szCs w:val="22"/>
        </w:rPr>
        <w:t xml:space="preserve"> prijelomi uz smanjenu pokretljivost </w:t>
      </w:r>
      <w:proofErr w:type="spellStart"/>
      <w:r w:rsidRPr="002C7FEA">
        <w:rPr>
          <w:sz w:val="22"/>
          <w:szCs w:val="22"/>
        </w:rPr>
        <w:t>lakatnog</w:t>
      </w:r>
      <w:proofErr w:type="spellEnd"/>
      <w:r w:rsidRPr="002C7FEA">
        <w:rPr>
          <w:sz w:val="22"/>
          <w:szCs w:val="22"/>
        </w:rPr>
        <w:t xml:space="preserve"> zgloba. 3%</w:t>
      </w:r>
    </w:p>
    <w:p w14:paraId="3311BEFD" w14:textId="77777777" w:rsidR="00CD461C" w:rsidRPr="002C7FEA" w:rsidRDefault="00CD461C" w:rsidP="00CD461C">
      <w:pPr>
        <w:pStyle w:val="Default"/>
        <w:rPr>
          <w:sz w:val="22"/>
          <w:szCs w:val="22"/>
        </w:rPr>
      </w:pPr>
      <w:r w:rsidRPr="002C7FEA">
        <w:rPr>
          <w:sz w:val="22"/>
          <w:szCs w:val="22"/>
        </w:rPr>
        <w:t>114. Rasklimani zglob lakta -oscilacija pokreta u poprečnom smjeru preko 20 stupnjeva. 5%</w:t>
      </w:r>
    </w:p>
    <w:p w14:paraId="4AD8AE1A" w14:textId="77777777" w:rsidR="00CD461C" w:rsidRPr="002C7FEA" w:rsidRDefault="00CD461C" w:rsidP="00CD461C">
      <w:pPr>
        <w:pStyle w:val="Default"/>
        <w:rPr>
          <w:sz w:val="22"/>
          <w:szCs w:val="22"/>
        </w:rPr>
      </w:pPr>
      <w:r w:rsidRPr="002C7FEA">
        <w:rPr>
          <w:sz w:val="22"/>
          <w:szCs w:val="22"/>
        </w:rPr>
        <w:t xml:space="preserve">115. </w:t>
      </w:r>
      <w:proofErr w:type="spellStart"/>
      <w:r w:rsidRPr="002C7FEA">
        <w:rPr>
          <w:sz w:val="22"/>
          <w:szCs w:val="22"/>
        </w:rPr>
        <w:t>Endoproteza</w:t>
      </w:r>
      <w:proofErr w:type="spellEnd"/>
      <w:r w:rsidRPr="002C7FEA">
        <w:rPr>
          <w:sz w:val="22"/>
          <w:szCs w:val="22"/>
        </w:rPr>
        <w:t xml:space="preserve"> lakta. 25%</w:t>
      </w:r>
    </w:p>
    <w:p w14:paraId="759BEC24" w14:textId="77777777" w:rsidR="00CD461C" w:rsidRPr="002C7FEA" w:rsidRDefault="00CD461C" w:rsidP="00CD461C">
      <w:pPr>
        <w:pStyle w:val="Default"/>
        <w:rPr>
          <w:sz w:val="22"/>
          <w:szCs w:val="22"/>
        </w:rPr>
      </w:pPr>
      <w:r w:rsidRPr="002C7FEA">
        <w:rPr>
          <w:sz w:val="22"/>
          <w:szCs w:val="22"/>
        </w:rPr>
        <w:t>116. Potpuna ukočenost podlaktice u supinaciji nakon rendgenološki dokazanog prijeloma. 25%</w:t>
      </w:r>
    </w:p>
    <w:p w14:paraId="79BF12F7" w14:textId="77777777" w:rsidR="00CD461C" w:rsidRPr="002C7FEA" w:rsidRDefault="00CD461C" w:rsidP="00CD461C">
      <w:pPr>
        <w:pStyle w:val="Default"/>
        <w:rPr>
          <w:sz w:val="22"/>
          <w:szCs w:val="22"/>
        </w:rPr>
      </w:pPr>
      <w:r w:rsidRPr="002C7FEA">
        <w:rPr>
          <w:sz w:val="22"/>
          <w:szCs w:val="22"/>
        </w:rPr>
        <w:t>117. Potpuna ukočenost podlaktice u srednjem položaju nakon rendgenološki dokazanog prijeloma. 15%</w:t>
      </w:r>
    </w:p>
    <w:p w14:paraId="32479188" w14:textId="77777777" w:rsidR="00CD461C" w:rsidRPr="002C7FEA" w:rsidRDefault="00CD461C" w:rsidP="00CD461C">
      <w:pPr>
        <w:pStyle w:val="Default"/>
        <w:rPr>
          <w:sz w:val="22"/>
          <w:szCs w:val="22"/>
        </w:rPr>
      </w:pPr>
      <w:r w:rsidRPr="002C7FEA">
        <w:rPr>
          <w:sz w:val="22"/>
          <w:szCs w:val="22"/>
        </w:rPr>
        <w:t xml:space="preserve">118. Potpuna ukočenost podlaktice u </w:t>
      </w:r>
      <w:proofErr w:type="spellStart"/>
      <w:r w:rsidRPr="002C7FEA">
        <w:rPr>
          <w:sz w:val="22"/>
          <w:szCs w:val="22"/>
        </w:rPr>
        <w:t>pronaciji</w:t>
      </w:r>
      <w:proofErr w:type="spellEnd"/>
      <w:r w:rsidRPr="002C7FEA">
        <w:rPr>
          <w:sz w:val="22"/>
          <w:szCs w:val="22"/>
        </w:rPr>
        <w:t xml:space="preserve"> nakon rendgenološki dokazanog prijeloma. 20%</w:t>
      </w:r>
    </w:p>
    <w:p w14:paraId="7EA6D55C" w14:textId="77777777" w:rsidR="00CD461C" w:rsidRPr="002C7FEA" w:rsidRDefault="00CD461C" w:rsidP="00CD461C">
      <w:pPr>
        <w:pStyle w:val="Default"/>
        <w:rPr>
          <w:sz w:val="22"/>
          <w:szCs w:val="22"/>
        </w:rPr>
      </w:pPr>
      <w:r w:rsidRPr="002C7FEA">
        <w:rPr>
          <w:sz w:val="22"/>
          <w:szCs w:val="22"/>
        </w:rPr>
        <w:t>119. Potpuna ukočenost ručnog zgloba nakon rendgenološki dokazanog prijeloma:</w:t>
      </w:r>
    </w:p>
    <w:p w14:paraId="61542B26" w14:textId="77777777" w:rsidR="00CD461C" w:rsidRPr="002C7FEA" w:rsidRDefault="00CD461C" w:rsidP="00CD461C">
      <w:pPr>
        <w:pStyle w:val="Default"/>
        <w:rPr>
          <w:sz w:val="22"/>
          <w:szCs w:val="22"/>
        </w:rPr>
      </w:pPr>
      <w:r w:rsidRPr="002C7FEA">
        <w:rPr>
          <w:sz w:val="22"/>
          <w:szCs w:val="22"/>
        </w:rPr>
        <w:t>a) u položaju ekstenzije 15%</w:t>
      </w:r>
    </w:p>
    <w:p w14:paraId="75082D0A" w14:textId="77777777" w:rsidR="00CD461C" w:rsidRPr="002C7FEA" w:rsidRDefault="00CD461C" w:rsidP="00CD461C">
      <w:pPr>
        <w:pStyle w:val="Default"/>
        <w:rPr>
          <w:sz w:val="22"/>
          <w:szCs w:val="22"/>
        </w:rPr>
      </w:pPr>
      <w:r w:rsidRPr="002C7FEA">
        <w:rPr>
          <w:sz w:val="22"/>
          <w:szCs w:val="22"/>
        </w:rPr>
        <w:t>b) u osovini podlaktice 20%</w:t>
      </w:r>
    </w:p>
    <w:p w14:paraId="55B4C979" w14:textId="77777777" w:rsidR="00CD461C" w:rsidRPr="002C7FEA" w:rsidRDefault="00CD461C" w:rsidP="00CD461C">
      <w:pPr>
        <w:pStyle w:val="Default"/>
        <w:rPr>
          <w:sz w:val="22"/>
          <w:szCs w:val="22"/>
        </w:rPr>
      </w:pPr>
      <w:r w:rsidRPr="002C7FEA">
        <w:rPr>
          <w:sz w:val="22"/>
          <w:szCs w:val="22"/>
        </w:rPr>
        <w:t>c) u položaju fleksije 30%</w:t>
      </w:r>
    </w:p>
    <w:p w14:paraId="13A21614" w14:textId="77777777" w:rsidR="00CD461C" w:rsidRPr="002C7FEA" w:rsidRDefault="00CD461C" w:rsidP="00CD461C">
      <w:pPr>
        <w:pStyle w:val="Default"/>
        <w:rPr>
          <w:sz w:val="22"/>
          <w:szCs w:val="22"/>
        </w:rPr>
      </w:pPr>
      <w:r w:rsidRPr="002C7FEA">
        <w:rPr>
          <w:sz w:val="22"/>
          <w:szCs w:val="22"/>
        </w:rPr>
        <w:t xml:space="preserve">120. Rendgenološki dokazani lomovi u području ručnog zgloba zaliječeni s pomakom ili </w:t>
      </w:r>
      <w:proofErr w:type="spellStart"/>
      <w:r w:rsidRPr="002C7FEA">
        <w:rPr>
          <w:sz w:val="22"/>
          <w:szCs w:val="22"/>
        </w:rPr>
        <w:t>intraartikularni</w:t>
      </w:r>
      <w:proofErr w:type="spellEnd"/>
      <w:r w:rsidRPr="002C7FEA">
        <w:rPr>
          <w:sz w:val="22"/>
          <w:szCs w:val="22"/>
        </w:rPr>
        <w:t xml:space="preserve"> lomovi koji uzrokuju umanjenu pokretljivost ručnog zgloba 3%</w:t>
      </w:r>
    </w:p>
    <w:p w14:paraId="4C35BF0D" w14:textId="77777777" w:rsidR="00CD461C" w:rsidRPr="002C7FEA" w:rsidRDefault="00CD461C" w:rsidP="00CD461C">
      <w:pPr>
        <w:pStyle w:val="Default"/>
        <w:rPr>
          <w:sz w:val="22"/>
          <w:szCs w:val="22"/>
        </w:rPr>
      </w:pPr>
      <w:r w:rsidRPr="002C7FEA">
        <w:rPr>
          <w:sz w:val="22"/>
          <w:szCs w:val="22"/>
        </w:rPr>
        <w:t xml:space="preserve">121. </w:t>
      </w:r>
      <w:proofErr w:type="spellStart"/>
      <w:r w:rsidRPr="002C7FEA">
        <w:rPr>
          <w:sz w:val="22"/>
          <w:szCs w:val="22"/>
        </w:rPr>
        <w:t>Endoproteza</w:t>
      </w:r>
      <w:proofErr w:type="spellEnd"/>
      <w:r w:rsidRPr="002C7FEA">
        <w:rPr>
          <w:sz w:val="22"/>
          <w:szCs w:val="22"/>
        </w:rPr>
        <w:t xml:space="preserve"> </w:t>
      </w:r>
      <w:proofErr w:type="spellStart"/>
      <w:r w:rsidRPr="002C7FEA">
        <w:rPr>
          <w:sz w:val="22"/>
          <w:szCs w:val="22"/>
        </w:rPr>
        <w:t>navikularne</w:t>
      </w:r>
      <w:proofErr w:type="spellEnd"/>
      <w:r w:rsidRPr="002C7FEA">
        <w:rPr>
          <w:sz w:val="22"/>
          <w:szCs w:val="22"/>
        </w:rPr>
        <w:t xml:space="preserve"> (čunjaste) kosti i/ili os </w:t>
      </w:r>
      <w:proofErr w:type="spellStart"/>
      <w:r w:rsidRPr="002C7FEA">
        <w:rPr>
          <w:sz w:val="22"/>
          <w:szCs w:val="22"/>
        </w:rPr>
        <w:t>lunatum</w:t>
      </w:r>
      <w:proofErr w:type="spellEnd"/>
      <w:r w:rsidRPr="002C7FEA">
        <w:rPr>
          <w:sz w:val="22"/>
          <w:szCs w:val="22"/>
        </w:rPr>
        <w:t xml:space="preserve"> (</w:t>
      </w:r>
      <w:proofErr w:type="spellStart"/>
      <w:r w:rsidRPr="002C7FEA">
        <w:rPr>
          <w:sz w:val="22"/>
          <w:szCs w:val="22"/>
        </w:rPr>
        <w:t>mjesečaste</w:t>
      </w:r>
      <w:proofErr w:type="spellEnd"/>
      <w:r w:rsidRPr="002C7FEA">
        <w:rPr>
          <w:sz w:val="22"/>
          <w:szCs w:val="22"/>
        </w:rPr>
        <w:t xml:space="preserve"> kosti) 10%</w:t>
      </w:r>
    </w:p>
    <w:p w14:paraId="44EF41FE" w14:textId="77777777" w:rsidR="00CD461C" w:rsidRPr="002C7FEA" w:rsidRDefault="00CD461C" w:rsidP="00CD461C">
      <w:pPr>
        <w:pStyle w:val="Default"/>
        <w:rPr>
          <w:sz w:val="22"/>
          <w:szCs w:val="22"/>
        </w:rPr>
      </w:pPr>
      <w:r w:rsidRPr="002C7FEA">
        <w:rPr>
          <w:sz w:val="22"/>
          <w:szCs w:val="22"/>
        </w:rPr>
        <w:t>POSEBNE ODREDBE III</w:t>
      </w:r>
    </w:p>
    <w:p w14:paraId="29C3992C"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invaliditeta za posljedice prijeloma </w:t>
      </w:r>
      <w:proofErr w:type="spellStart"/>
      <w:r w:rsidRPr="002C7FEA">
        <w:rPr>
          <w:sz w:val="22"/>
          <w:szCs w:val="22"/>
        </w:rPr>
        <w:t>metakarpalnih</w:t>
      </w:r>
      <w:proofErr w:type="spellEnd"/>
      <w:r w:rsidRPr="002C7FEA">
        <w:rPr>
          <w:sz w:val="22"/>
          <w:szCs w:val="22"/>
        </w:rPr>
        <w:t xml:space="preserve"> kostiju. 122. Potpuna ukočenost svih prstiju jedne ruke 40%</w:t>
      </w:r>
    </w:p>
    <w:p w14:paraId="4FD7F60A" w14:textId="77777777" w:rsidR="00CD461C" w:rsidRPr="002C7FEA" w:rsidRDefault="00CD461C" w:rsidP="00CD461C">
      <w:pPr>
        <w:pStyle w:val="Default"/>
        <w:rPr>
          <w:sz w:val="22"/>
          <w:szCs w:val="22"/>
        </w:rPr>
      </w:pPr>
      <w:r w:rsidRPr="002C7FEA">
        <w:rPr>
          <w:sz w:val="22"/>
          <w:szCs w:val="22"/>
        </w:rPr>
        <w:t>123. Potpuna ukočenost čitavog palca. 12%</w:t>
      </w:r>
    </w:p>
    <w:p w14:paraId="2B06BB4B" w14:textId="77777777" w:rsidR="00CD461C" w:rsidRPr="002C7FEA" w:rsidRDefault="00CD461C" w:rsidP="00CD461C">
      <w:pPr>
        <w:pStyle w:val="Default"/>
        <w:rPr>
          <w:sz w:val="22"/>
          <w:szCs w:val="22"/>
        </w:rPr>
      </w:pPr>
      <w:r w:rsidRPr="002C7FEA">
        <w:rPr>
          <w:sz w:val="22"/>
          <w:szCs w:val="22"/>
        </w:rPr>
        <w:t>124. Potpuna ukočenost čitavog kažiprsta. 9%</w:t>
      </w:r>
    </w:p>
    <w:p w14:paraId="3C4C0809" w14:textId="77777777" w:rsidR="00CD461C" w:rsidRPr="002C7FEA" w:rsidRDefault="00CD461C" w:rsidP="00CD461C">
      <w:pPr>
        <w:pStyle w:val="Default"/>
        <w:rPr>
          <w:sz w:val="22"/>
          <w:szCs w:val="22"/>
        </w:rPr>
      </w:pPr>
      <w:r w:rsidRPr="002C7FEA">
        <w:rPr>
          <w:sz w:val="22"/>
          <w:szCs w:val="22"/>
        </w:rPr>
        <w:t>125. Potpuna ukočenost čitavog srednjeg prsta. 4%</w:t>
      </w:r>
    </w:p>
    <w:p w14:paraId="4BDD084D" w14:textId="77777777" w:rsidR="00CD461C" w:rsidRPr="002C7FEA" w:rsidRDefault="00CD461C" w:rsidP="00CD461C">
      <w:pPr>
        <w:pStyle w:val="Default"/>
        <w:rPr>
          <w:sz w:val="22"/>
          <w:szCs w:val="22"/>
        </w:rPr>
      </w:pPr>
      <w:r w:rsidRPr="002C7FEA">
        <w:rPr>
          <w:sz w:val="22"/>
          <w:szCs w:val="22"/>
        </w:rPr>
        <w:t xml:space="preserve">126. Potpuna ukočenost </w:t>
      </w:r>
      <w:proofErr w:type="spellStart"/>
      <w:r w:rsidRPr="002C7FEA">
        <w:rPr>
          <w:sz w:val="22"/>
          <w:szCs w:val="22"/>
        </w:rPr>
        <w:t>domalog</w:t>
      </w:r>
      <w:proofErr w:type="spellEnd"/>
      <w:r w:rsidRPr="002C7FEA">
        <w:rPr>
          <w:sz w:val="22"/>
          <w:szCs w:val="22"/>
        </w:rPr>
        <w:t xml:space="preserve"> ili malog prsta, za svaki 2%</w:t>
      </w:r>
    </w:p>
    <w:p w14:paraId="7994534D" w14:textId="77777777" w:rsidR="00CD461C" w:rsidRPr="002C7FEA" w:rsidRDefault="00CD461C" w:rsidP="00CD461C">
      <w:pPr>
        <w:pStyle w:val="Default"/>
        <w:rPr>
          <w:sz w:val="22"/>
          <w:szCs w:val="22"/>
        </w:rPr>
      </w:pPr>
      <w:r w:rsidRPr="002C7FEA">
        <w:rPr>
          <w:sz w:val="22"/>
          <w:szCs w:val="22"/>
        </w:rPr>
        <w:t>POSEBNE ODREDBE IV</w:t>
      </w:r>
    </w:p>
    <w:p w14:paraId="4A4CAF4D" w14:textId="77777777" w:rsidR="00CD461C" w:rsidRPr="002C7FEA" w:rsidRDefault="00CD461C" w:rsidP="00CD461C">
      <w:pPr>
        <w:pStyle w:val="Default"/>
        <w:rPr>
          <w:sz w:val="22"/>
          <w:szCs w:val="22"/>
        </w:rPr>
      </w:pPr>
      <w:r w:rsidRPr="002C7FEA">
        <w:rPr>
          <w:sz w:val="22"/>
          <w:szCs w:val="22"/>
        </w:rPr>
        <w:t>1. Za potpunu ukočenost jednog zgloba palca određuje se polovina, a za potpunu ukočenost jednog zgloba ostalih prstiju određuje se trećina postotka određenog za ukočenost tog prsta.</w:t>
      </w:r>
    </w:p>
    <w:p w14:paraId="7AEE0066" w14:textId="77777777" w:rsidR="00CD461C" w:rsidRPr="002C7FEA" w:rsidRDefault="00CD461C" w:rsidP="00CD461C">
      <w:pPr>
        <w:pStyle w:val="Default"/>
        <w:rPr>
          <w:sz w:val="22"/>
          <w:szCs w:val="22"/>
        </w:rPr>
      </w:pPr>
      <w:r w:rsidRPr="002C7FEA">
        <w:rPr>
          <w:sz w:val="22"/>
          <w:szCs w:val="22"/>
        </w:rPr>
        <w:t>2. Zbroj postotaka za ukočenost pojedinih zglobova jednog prsta ne može biti veći od postotka određenog za potpunu ukočenost tog prsta.</w:t>
      </w:r>
    </w:p>
    <w:p w14:paraId="17924AAF" w14:textId="77777777" w:rsidR="00CD461C" w:rsidRPr="002C7FEA" w:rsidRDefault="00CD461C" w:rsidP="00CD461C">
      <w:pPr>
        <w:pStyle w:val="Default"/>
        <w:rPr>
          <w:sz w:val="22"/>
          <w:szCs w:val="22"/>
        </w:rPr>
      </w:pPr>
      <w:r w:rsidRPr="002C7FEA">
        <w:rPr>
          <w:sz w:val="22"/>
          <w:szCs w:val="22"/>
        </w:rPr>
        <w:t>3. Ukupan invaliditet za ozljede prstiju ne može iznositi više od invaliditeta za gubitak šake.</w:t>
      </w:r>
    </w:p>
    <w:p w14:paraId="6247D857" w14:textId="77777777" w:rsidR="00CD461C" w:rsidRPr="002C7FEA" w:rsidRDefault="00CD461C" w:rsidP="00CD461C">
      <w:pPr>
        <w:pStyle w:val="Default"/>
        <w:rPr>
          <w:sz w:val="22"/>
          <w:szCs w:val="22"/>
        </w:rPr>
      </w:pPr>
      <w:r w:rsidRPr="002C7FEA">
        <w:rPr>
          <w:sz w:val="22"/>
          <w:szCs w:val="22"/>
        </w:rPr>
        <w:t>XV. NOGE</w:t>
      </w:r>
    </w:p>
    <w:p w14:paraId="7943675B" w14:textId="77777777" w:rsidR="00CD461C" w:rsidRPr="002C7FEA" w:rsidRDefault="00CD461C" w:rsidP="00CD461C">
      <w:pPr>
        <w:pStyle w:val="Default"/>
        <w:rPr>
          <w:sz w:val="22"/>
          <w:szCs w:val="22"/>
        </w:rPr>
      </w:pPr>
      <w:r w:rsidRPr="002C7FEA">
        <w:rPr>
          <w:sz w:val="22"/>
          <w:szCs w:val="22"/>
        </w:rPr>
        <w:t>127. Gubitak obje natkoljenice 100%</w:t>
      </w:r>
    </w:p>
    <w:p w14:paraId="29E10186" w14:textId="77777777" w:rsidR="00CD461C" w:rsidRPr="002C7FEA" w:rsidRDefault="00CD461C" w:rsidP="00CD461C">
      <w:pPr>
        <w:pStyle w:val="Default"/>
        <w:rPr>
          <w:sz w:val="22"/>
          <w:szCs w:val="22"/>
        </w:rPr>
      </w:pPr>
      <w:r w:rsidRPr="002C7FEA">
        <w:rPr>
          <w:sz w:val="22"/>
          <w:szCs w:val="22"/>
        </w:rPr>
        <w:t>128. Eksartikulacija noge u kuku 70%</w:t>
      </w:r>
    </w:p>
    <w:p w14:paraId="38044813" w14:textId="77777777" w:rsidR="00CD461C" w:rsidRPr="002C7FEA" w:rsidRDefault="00CD461C" w:rsidP="00CD461C">
      <w:pPr>
        <w:pStyle w:val="Default"/>
        <w:rPr>
          <w:sz w:val="22"/>
          <w:szCs w:val="22"/>
        </w:rPr>
      </w:pPr>
      <w:r w:rsidRPr="002C7FEA">
        <w:rPr>
          <w:sz w:val="22"/>
          <w:szCs w:val="22"/>
        </w:rPr>
        <w:lastRenderedPageBreak/>
        <w:t>129. Gubitak natkoljenice u gornjoj trećini, batrljak nepodesan za protezu 60%</w:t>
      </w:r>
    </w:p>
    <w:p w14:paraId="174DC4F1" w14:textId="77777777" w:rsidR="00CD461C" w:rsidRPr="002C7FEA" w:rsidRDefault="00CD461C" w:rsidP="00CD461C">
      <w:pPr>
        <w:pStyle w:val="Default"/>
        <w:rPr>
          <w:sz w:val="22"/>
          <w:szCs w:val="22"/>
        </w:rPr>
      </w:pPr>
      <w:r w:rsidRPr="002C7FEA">
        <w:rPr>
          <w:sz w:val="22"/>
          <w:szCs w:val="22"/>
        </w:rPr>
        <w:t>130. Gubitak natkoljenice ispod gornje trećine 50%</w:t>
      </w:r>
    </w:p>
    <w:p w14:paraId="1D890255" w14:textId="77777777" w:rsidR="00CD461C" w:rsidRPr="002C7FEA" w:rsidRDefault="00CD461C" w:rsidP="00CD461C">
      <w:pPr>
        <w:pStyle w:val="Default"/>
        <w:rPr>
          <w:sz w:val="22"/>
          <w:szCs w:val="22"/>
        </w:rPr>
      </w:pPr>
      <w:r w:rsidRPr="002C7FEA">
        <w:rPr>
          <w:sz w:val="22"/>
          <w:szCs w:val="22"/>
        </w:rPr>
        <w:t>131. Gubitak obje potkoljenice, batrljak podesan za protezu 80%</w:t>
      </w:r>
    </w:p>
    <w:p w14:paraId="2C2B33DF" w14:textId="77777777" w:rsidR="00CD461C" w:rsidRPr="002C7FEA" w:rsidRDefault="00CD461C" w:rsidP="00CD461C">
      <w:pPr>
        <w:pStyle w:val="Default"/>
        <w:rPr>
          <w:sz w:val="22"/>
          <w:szCs w:val="22"/>
        </w:rPr>
      </w:pPr>
      <w:r w:rsidRPr="002C7FEA">
        <w:rPr>
          <w:sz w:val="22"/>
          <w:szCs w:val="22"/>
        </w:rPr>
        <w:t>132. Gubitak potkoljenice, batrljak ispod 6 cm. 45%</w:t>
      </w:r>
    </w:p>
    <w:p w14:paraId="1071C64F" w14:textId="77777777" w:rsidR="00CD461C" w:rsidRPr="002C7FEA" w:rsidRDefault="00CD461C" w:rsidP="00CD461C">
      <w:pPr>
        <w:pStyle w:val="Default"/>
        <w:rPr>
          <w:sz w:val="22"/>
          <w:szCs w:val="22"/>
        </w:rPr>
      </w:pPr>
      <w:r w:rsidRPr="002C7FEA">
        <w:rPr>
          <w:sz w:val="22"/>
          <w:szCs w:val="22"/>
        </w:rPr>
        <w:t>133. Gubitak potkoljenice, batrljak preko 6 cm. 40%</w:t>
      </w:r>
    </w:p>
    <w:p w14:paraId="77D1856F" w14:textId="77777777" w:rsidR="00CD461C" w:rsidRPr="002C7FEA" w:rsidRDefault="00CD461C" w:rsidP="00CD461C">
      <w:pPr>
        <w:pStyle w:val="Default"/>
        <w:rPr>
          <w:sz w:val="22"/>
          <w:szCs w:val="22"/>
        </w:rPr>
      </w:pPr>
      <w:r w:rsidRPr="002C7FEA">
        <w:rPr>
          <w:sz w:val="22"/>
          <w:szCs w:val="22"/>
        </w:rPr>
        <w:t>134. Gubitak oba stopala. 80%</w:t>
      </w:r>
    </w:p>
    <w:p w14:paraId="3BF8F121" w14:textId="77777777" w:rsidR="00CD461C" w:rsidRPr="002C7FEA" w:rsidRDefault="00CD461C" w:rsidP="00CD461C">
      <w:pPr>
        <w:pStyle w:val="Default"/>
        <w:rPr>
          <w:sz w:val="22"/>
          <w:szCs w:val="22"/>
        </w:rPr>
      </w:pPr>
      <w:r w:rsidRPr="002C7FEA">
        <w:rPr>
          <w:sz w:val="22"/>
          <w:szCs w:val="22"/>
        </w:rPr>
        <w:t>135. Gubitak jednog stopala. 35%</w:t>
      </w:r>
    </w:p>
    <w:p w14:paraId="584757ED" w14:textId="77777777" w:rsidR="00CD461C" w:rsidRPr="002C7FEA" w:rsidRDefault="00CD461C" w:rsidP="00CD461C">
      <w:pPr>
        <w:pStyle w:val="Default"/>
        <w:rPr>
          <w:sz w:val="22"/>
          <w:szCs w:val="22"/>
        </w:rPr>
      </w:pPr>
      <w:r w:rsidRPr="002C7FEA">
        <w:rPr>
          <w:sz w:val="22"/>
          <w:szCs w:val="22"/>
        </w:rPr>
        <w:t xml:space="preserve">136. Gubitak stopala po </w:t>
      </w:r>
      <w:proofErr w:type="spellStart"/>
      <w:r w:rsidRPr="002C7FEA">
        <w:rPr>
          <w:sz w:val="22"/>
          <w:szCs w:val="22"/>
        </w:rPr>
        <w:t>Chopartovoj</w:t>
      </w:r>
      <w:proofErr w:type="spellEnd"/>
      <w:r w:rsidRPr="002C7FEA">
        <w:rPr>
          <w:sz w:val="22"/>
          <w:szCs w:val="22"/>
        </w:rPr>
        <w:t xml:space="preserve"> liniji. 35%</w:t>
      </w:r>
    </w:p>
    <w:p w14:paraId="4405103D" w14:textId="77777777" w:rsidR="00CD461C" w:rsidRPr="002C7FEA" w:rsidRDefault="00CD461C" w:rsidP="00CD461C">
      <w:pPr>
        <w:pStyle w:val="Default"/>
        <w:rPr>
          <w:sz w:val="22"/>
          <w:szCs w:val="22"/>
        </w:rPr>
      </w:pPr>
      <w:r w:rsidRPr="002C7FEA">
        <w:rPr>
          <w:sz w:val="22"/>
          <w:szCs w:val="22"/>
        </w:rPr>
        <w:t xml:space="preserve">137. Gubitak stopala u </w:t>
      </w:r>
      <w:proofErr w:type="spellStart"/>
      <w:r w:rsidRPr="002C7FEA">
        <w:rPr>
          <w:sz w:val="22"/>
          <w:szCs w:val="22"/>
        </w:rPr>
        <w:t>Lisfrancovoj</w:t>
      </w:r>
      <w:proofErr w:type="spellEnd"/>
      <w:r w:rsidRPr="002C7FEA">
        <w:rPr>
          <w:sz w:val="22"/>
          <w:szCs w:val="22"/>
        </w:rPr>
        <w:t xml:space="preserve"> liniji 30%</w:t>
      </w:r>
    </w:p>
    <w:p w14:paraId="114CD8A4" w14:textId="77777777" w:rsidR="00CD461C" w:rsidRPr="002C7FEA" w:rsidRDefault="00CD461C" w:rsidP="00CD461C">
      <w:pPr>
        <w:pStyle w:val="Default"/>
        <w:rPr>
          <w:sz w:val="22"/>
          <w:szCs w:val="22"/>
        </w:rPr>
      </w:pPr>
      <w:r w:rsidRPr="002C7FEA">
        <w:rPr>
          <w:sz w:val="22"/>
          <w:szCs w:val="22"/>
        </w:rPr>
        <w:t xml:space="preserve">138. </w:t>
      </w:r>
      <w:proofErr w:type="spellStart"/>
      <w:r w:rsidRPr="002C7FEA">
        <w:rPr>
          <w:sz w:val="22"/>
          <w:szCs w:val="22"/>
        </w:rPr>
        <w:t>Transmetatarzalna</w:t>
      </w:r>
      <w:proofErr w:type="spellEnd"/>
      <w:r w:rsidRPr="002C7FEA">
        <w:rPr>
          <w:sz w:val="22"/>
          <w:szCs w:val="22"/>
        </w:rPr>
        <w:t xml:space="preserve"> amputacija. 25%</w:t>
      </w:r>
    </w:p>
    <w:p w14:paraId="4C1FD54F" w14:textId="77777777" w:rsidR="00CD461C" w:rsidRPr="002C7FEA" w:rsidRDefault="00CD461C" w:rsidP="00CD461C">
      <w:pPr>
        <w:pStyle w:val="Default"/>
        <w:rPr>
          <w:sz w:val="22"/>
          <w:szCs w:val="22"/>
        </w:rPr>
      </w:pPr>
      <w:r w:rsidRPr="002C7FEA">
        <w:rPr>
          <w:sz w:val="22"/>
          <w:szCs w:val="22"/>
        </w:rPr>
        <w:t>139. Gubitak prve ili pete metatarzalne kosti 5%</w:t>
      </w:r>
    </w:p>
    <w:p w14:paraId="7C470758" w14:textId="77777777" w:rsidR="00CD461C" w:rsidRPr="002C7FEA" w:rsidRDefault="00CD461C" w:rsidP="00CD461C">
      <w:pPr>
        <w:pStyle w:val="Default"/>
        <w:rPr>
          <w:sz w:val="22"/>
          <w:szCs w:val="22"/>
        </w:rPr>
      </w:pPr>
      <w:r w:rsidRPr="002C7FEA">
        <w:rPr>
          <w:sz w:val="22"/>
          <w:szCs w:val="22"/>
        </w:rPr>
        <w:t>140. Gubitak druge, treće ili četvrte metatarzalne kosti, za svaku 3%</w:t>
      </w:r>
    </w:p>
    <w:p w14:paraId="4BF1BE65" w14:textId="77777777" w:rsidR="00CD461C" w:rsidRPr="002C7FEA" w:rsidRDefault="00CD461C" w:rsidP="00CD461C">
      <w:pPr>
        <w:pStyle w:val="Default"/>
        <w:rPr>
          <w:sz w:val="22"/>
          <w:szCs w:val="22"/>
        </w:rPr>
      </w:pPr>
      <w:r w:rsidRPr="002C7FEA">
        <w:rPr>
          <w:sz w:val="22"/>
          <w:szCs w:val="22"/>
        </w:rPr>
        <w:t>141. Gubitak svih prstiju stopala na jednoj nozi 20%</w:t>
      </w:r>
    </w:p>
    <w:p w14:paraId="1421F340" w14:textId="77777777" w:rsidR="00CD461C" w:rsidRPr="002C7FEA" w:rsidRDefault="00CD461C" w:rsidP="00CD461C">
      <w:pPr>
        <w:pStyle w:val="Default"/>
        <w:rPr>
          <w:sz w:val="22"/>
          <w:szCs w:val="22"/>
        </w:rPr>
      </w:pPr>
      <w:r w:rsidRPr="002C7FEA">
        <w:rPr>
          <w:sz w:val="22"/>
          <w:szCs w:val="22"/>
        </w:rPr>
        <w:t>142. Gubitak palca na nozi:</w:t>
      </w:r>
    </w:p>
    <w:p w14:paraId="757D8775" w14:textId="77777777" w:rsidR="00CD461C" w:rsidRPr="002C7FEA" w:rsidRDefault="00CD461C" w:rsidP="00CD461C">
      <w:pPr>
        <w:pStyle w:val="Default"/>
        <w:rPr>
          <w:sz w:val="22"/>
          <w:szCs w:val="22"/>
        </w:rPr>
      </w:pPr>
      <w:r w:rsidRPr="002C7FEA">
        <w:rPr>
          <w:sz w:val="22"/>
          <w:szCs w:val="22"/>
        </w:rPr>
        <w:t xml:space="preserve">a) gubitak </w:t>
      </w:r>
      <w:proofErr w:type="spellStart"/>
      <w:r w:rsidRPr="002C7FEA">
        <w:rPr>
          <w:sz w:val="22"/>
          <w:szCs w:val="22"/>
        </w:rPr>
        <w:t>distalnog</w:t>
      </w:r>
      <w:proofErr w:type="spellEnd"/>
      <w:r w:rsidRPr="002C7FEA">
        <w:rPr>
          <w:sz w:val="22"/>
          <w:szCs w:val="22"/>
        </w:rPr>
        <w:t xml:space="preserve"> članka palca. 5%</w:t>
      </w:r>
    </w:p>
    <w:p w14:paraId="6BC28FF5" w14:textId="77777777" w:rsidR="00CD461C" w:rsidRPr="002C7FEA" w:rsidRDefault="00CD461C" w:rsidP="00CD461C">
      <w:pPr>
        <w:pStyle w:val="Default"/>
        <w:rPr>
          <w:sz w:val="22"/>
          <w:szCs w:val="22"/>
        </w:rPr>
      </w:pPr>
      <w:r w:rsidRPr="002C7FEA">
        <w:rPr>
          <w:sz w:val="22"/>
          <w:szCs w:val="22"/>
        </w:rPr>
        <w:t>b) gubitak cijelog palca. 10%</w:t>
      </w:r>
    </w:p>
    <w:p w14:paraId="22199EF8" w14:textId="77777777" w:rsidR="00CD461C" w:rsidRPr="002C7FEA" w:rsidRDefault="00CD461C" w:rsidP="00CD461C">
      <w:pPr>
        <w:pStyle w:val="Default"/>
        <w:rPr>
          <w:sz w:val="22"/>
          <w:szCs w:val="22"/>
        </w:rPr>
      </w:pPr>
      <w:r w:rsidRPr="002C7FEA">
        <w:rPr>
          <w:sz w:val="22"/>
          <w:szCs w:val="22"/>
        </w:rPr>
        <w:t>143. Potpuni gubitak II-V prsta na nozi, za svaki prst. 2,5%</w:t>
      </w:r>
    </w:p>
    <w:p w14:paraId="4BF45866" w14:textId="77777777" w:rsidR="00CD461C" w:rsidRPr="002C7FEA" w:rsidRDefault="00CD461C" w:rsidP="00CD461C">
      <w:pPr>
        <w:pStyle w:val="Default"/>
        <w:rPr>
          <w:sz w:val="22"/>
          <w:szCs w:val="22"/>
        </w:rPr>
      </w:pPr>
      <w:r w:rsidRPr="002C7FEA">
        <w:rPr>
          <w:sz w:val="22"/>
          <w:szCs w:val="22"/>
        </w:rPr>
        <w:t>144. Djelomični gubitak II-V prsta na nozi, za svaki prst. 1%</w:t>
      </w:r>
    </w:p>
    <w:p w14:paraId="77F025C1" w14:textId="77777777" w:rsidR="00CD461C" w:rsidRPr="002C7FEA" w:rsidRDefault="00CD461C" w:rsidP="00CD461C">
      <w:pPr>
        <w:pStyle w:val="Default"/>
        <w:rPr>
          <w:sz w:val="22"/>
          <w:szCs w:val="22"/>
        </w:rPr>
      </w:pPr>
      <w:r w:rsidRPr="002C7FEA">
        <w:rPr>
          <w:sz w:val="22"/>
          <w:szCs w:val="22"/>
        </w:rPr>
        <w:t>145. Potpuna ukočenost kuka nakon rendgenološki dokazanog prijeloma:</w:t>
      </w:r>
    </w:p>
    <w:p w14:paraId="52E5621C" w14:textId="77777777" w:rsidR="00CD461C" w:rsidRPr="002C7FEA" w:rsidRDefault="00CD461C" w:rsidP="00CD461C">
      <w:pPr>
        <w:pStyle w:val="Default"/>
        <w:rPr>
          <w:sz w:val="22"/>
          <w:szCs w:val="22"/>
        </w:rPr>
      </w:pPr>
      <w:r w:rsidRPr="002C7FEA">
        <w:rPr>
          <w:sz w:val="22"/>
          <w:szCs w:val="22"/>
        </w:rPr>
        <w:t>a) u funkcionalno povoljnom položaju (u fleksiji 10-15 stupnjeva) 30%</w:t>
      </w:r>
    </w:p>
    <w:p w14:paraId="44F1B5E5" w14:textId="77777777" w:rsidR="00CD461C" w:rsidRPr="002C7FEA" w:rsidRDefault="00CD461C" w:rsidP="00CD461C">
      <w:pPr>
        <w:pStyle w:val="Default"/>
        <w:rPr>
          <w:sz w:val="22"/>
          <w:szCs w:val="22"/>
        </w:rPr>
      </w:pPr>
      <w:r w:rsidRPr="002C7FEA">
        <w:rPr>
          <w:sz w:val="22"/>
          <w:szCs w:val="22"/>
        </w:rPr>
        <w:t>b) u funkcionalno nepovoljnom položaju 40%</w:t>
      </w:r>
    </w:p>
    <w:p w14:paraId="07DBF759" w14:textId="77777777" w:rsidR="00CD461C" w:rsidRPr="002C7FEA" w:rsidRDefault="00CD461C" w:rsidP="00CD461C">
      <w:pPr>
        <w:pStyle w:val="Default"/>
        <w:rPr>
          <w:sz w:val="22"/>
          <w:szCs w:val="22"/>
        </w:rPr>
      </w:pPr>
      <w:r w:rsidRPr="002C7FEA">
        <w:rPr>
          <w:sz w:val="22"/>
          <w:szCs w:val="22"/>
        </w:rPr>
        <w:t xml:space="preserve">146. Rendgenološki dokazani prijelomi u području kuka zarasli s pomakom ili </w:t>
      </w:r>
      <w:proofErr w:type="spellStart"/>
      <w:r w:rsidRPr="002C7FEA">
        <w:rPr>
          <w:sz w:val="22"/>
          <w:szCs w:val="22"/>
        </w:rPr>
        <w:t>intraartikularni</w:t>
      </w:r>
      <w:proofErr w:type="spellEnd"/>
      <w:r w:rsidRPr="002C7FEA">
        <w:rPr>
          <w:sz w:val="22"/>
          <w:szCs w:val="22"/>
        </w:rPr>
        <w:t xml:space="preserve"> prijelomi koji uzrokuju smanjenu pokretljivost kuka. 3%</w:t>
      </w:r>
    </w:p>
    <w:p w14:paraId="1CACCD0D" w14:textId="77777777" w:rsidR="00CD461C" w:rsidRPr="002C7FEA" w:rsidRDefault="00CD461C" w:rsidP="00CD461C">
      <w:pPr>
        <w:pStyle w:val="Default"/>
        <w:rPr>
          <w:sz w:val="22"/>
          <w:szCs w:val="22"/>
        </w:rPr>
      </w:pPr>
      <w:r w:rsidRPr="002C7FEA">
        <w:rPr>
          <w:sz w:val="22"/>
          <w:szCs w:val="22"/>
        </w:rPr>
        <w:t>147. Potpuna ukočenost oba kuka nakon rendgenološki dokazanog prijeloma. 70%</w:t>
      </w:r>
    </w:p>
    <w:p w14:paraId="2C433CA6" w14:textId="77777777" w:rsidR="00CD461C" w:rsidRPr="002C7FEA" w:rsidRDefault="00CD461C" w:rsidP="00CD461C">
      <w:pPr>
        <w:pStyle w:val="Default"/>
        <w:rPr>
          <w:sz w:val="22"/>
          <w:szCs w:val="22"/>
        </w:rPr>
      </w:pPr>
      <w:r w:rsidRPr="002C7FEA">
        <w:rPr>
          <w:sz w:val="22"/>
          <w:szCs w:val="22"/>
        </w:rPr>
        <w:t xml:space="preserve">148. </w:t>
      </w:r>
      <w:proofErr w:type="spellStart"/>
      <w:r w:rsidRPr="002C7FEA">
        <w:rPr>
          <w:sz w:val="22"/>
          <w:szCs w:val="22"/>
        </w:rPr>
        <w:t>Nereponirano</w:t>
      </w:r>
      <w:proofErr w:type="spellEnd"/>
      <w:r w:rsidRPr="002C7FEA">
        <w:rPr>
          <w:sz w:val="22"/>
          <w:szCs w:val="22"/>
        </w:rPr>
        <w:t xml:space="preserve"> zastarjelo traumatsko iščašenje kuka… 40%</w:t>
      </w:r>
    </w:p>
    <w:p w14:paraId="2A7A6660" w14:textId="77777777" w:rsidR="00CD461C" w:rsidRPr="002C7FEA" w:rsidRDefault="00CD461C" w:rsidP="00CD461C">
      <w:pPr>
        <w:pStyle w:val="Default"/>
        <w:rPr>
          <w:sz w:val="22"/>
          <w:szCs w:val="22"/>
        </w:rPr>
      </w:pPr>
      <w:r w:rsidRPr="002C7FEA">
        <w:rPr>
          <w:sz w:val="22"/>
          <w:szCs w:val="22"/>
        </w:rPr>
        <w:t xml:space="preserve">149. </w:t>
      </w:r>
      <w:proofErr w:type="spellStart"/>
      <w:r w:rsidRPr="002C7FEA">
        <w:rPr>
          <w:sz w:val="22"/>
          <w:szCs w:val="22"/>
        </w:rPr>
        <w:t>Endoproteza</w:t>
      </w:r>
      <w:proofErr w:type="spellEnd"/>
      <w:r w:rsidRPr="002C7FEA">
        <w:rPr>
          <w:sz w:val="22"/>
          <w:szCs w:val="22"/>
        </w:rPr>
        <w:t xml:space="preserve"> kuka</w:t>
      </w:r>
    </w:p>
    <w:p w14:paraId="34B641F3" w14:textId="77777777" w:rsidR="00CD461C" w:rsidRPr="002C7FEA" w:rsidRDefault="00CD461C" w:rsidP="00CD461C">
      <w:pPr>
        <w:pStyle w:val="Default"/>
        <w:rPr>
          <w:sz w:val="22"/>
          <w:szCs w:val="22"/>
        </w:rPr>
      </w:pPr>
      <w:r w:rsidRPr="002C7FEA">
        <w:rPr>
          <w:sz w:val="22"/>
          <w:szCs w:val="22"/>
        </w:rPr>
        <w:t>a) parcijalna… 15%</w:t>
      </w:r>
    </w:p>
    <w:p w14:paraId="4F0CCF48" w14:textId="77777777" w:rsidR="00CD461C" w:rsidRPr="002C7FEA" w:rsidRDefault="00CD461C" w:rsidP="00CD461C">
      <w:pPr>
        <w:pStyle w:val="Default"/>
        <w:rPr>
          <w:sz w:val="22"/>
          <w:szCs w:val="22"/>
        </w:rPr>
      </w:pPr>
      <w:r w:rsidRPr="002C7FEA">
        <w:rPr>
          <w:sz w:val="22"/>
          <w:szCs w:val="22"/>
        </w:rPr>
        <w:t>b) totalna… 30%</w:t>
      </w:r>
    </w:p>
    <w:p w14:paraId="3978EC5A" w14:textId="77777777" w:rsidR="00CD461C" w:rsidRPr="002C7FEA" w:rsidRDefault="00CD461C" w:rsidP="00CD461C">
      <w:pPr>
        <w:pStyle w:val="Default"/>
        <w:rPr>
          <w:sz w:val="22"/>
          <w:szCs w:val="22"/>
        </w:rPr>
      </w:pPr>
      <w:r w:rsidRPr="002C7FEA">
        <w:rPr>
          <w:sz w:val="22"/>
          <w:szCs w:val="22"/>
        </w:rPr>
        <w:t xml:space="preserve">150. Nepravilno zarastao prijelom bedrene kosti uz </w:t>
      </w:r>
      <w:proofErr w:type="spellStart"/>
      <w:r w:rsidRPr="002C7FEA">
        <w:rPr>
          <w:sz w:val="22"/>
          <w:szCs w:val="22"/>
        </w:rPr>
        <w:t>angulaciju</w:t>
      </w:r>
      <w:proofErr w:type="spellEnd"/>
      <w:r w:rsidRPr="002C7FEA">
        <w:rPr>
          <w:sz w:val="22"/>
          <w:szCs w:val="22"/>
        </w:rPr>
        <w:t xml:space="preserve"> za:</w:t>
      </w:r>
    </w:p>
    <w:p w14:paraId="6F100173" w14:textId="77777777" w:rsidR="00CD461C" w:rsidRPr="002C7FEA" w:rsidRDefault="00CD461C" w:rsidP="00CD461C">
      <w:pPr>
        <w:pStyle w:val="Default"/>
        <w:rPr>
          <w:sz w:val="22"/>
          <w:szCs w:val="22"/>
        </w:rPr>
      </w:pPr>
      <w:r w:rsidRPr="002C7FEA">
        <w:rPr>
          <w:sz w:val="22"/>
          <w:szCs w:val="22"/>
        </w:rPr>
        <w:t>a) 10 do 20 stupnjeva. do 10%</w:t>
      </w:r>
    </w:p>
    <w:p w14:paraId="541480ED" w14:textId="77777777" w:rsidR="00CD461C" w:rsidRPr="002C7FEA" w:rsidRDefault="00CD461C" w:rsidP="00CD461C">
      <w:pPr>
        <w:pStyle w:val="Default"/>
        <w:rPr>
          <w:sz w:val="22"/>
          <w:szCs w:val="22"/>
        </w:rPr>
      </w:pPr>
      <w:r w:rsidRPr="002C7FEA">
        <w:rPr>
          <w:sz w:val="22"/>
          <w:szCs w:val="22"/>
        </w:rPr>
        <w:t>b) preko 20 stupnjeva. 15%</w:t>
      </w:r>
    </w:p>
    <w:p w14:paraId="31A2F085" w14:textId="77777777" w:rsidR="00CD461C" w:rsidRPr="002C7FEA" w:rsidRDefault="00CD461C" w:rsidP="00CD461C">
      <w:pPr>
        <w:pStyle w:val="Default"/>
        <w:rPr>
          <w:sz w:val="22"/>
          <w:szCs w:val="22"/>
        </w:rPr>
      </w:pPr>
      <w:r w:rsidRPr="002C7FEA">
        <w:rPr>
          <w:sz w:val="22"/>
          <w:szCs w:val="22"/>
        </w:rPr>
        <w:t xml:space="preserve">151. Kronični </w:t>
      </w:r>
      <w:proofErr w:type="spellStart"/>
      <w:r w:rsidRPr="002C7FEA">
        <w:rPr>
          <w:sz w:val="22"/>
          <w:szCs w:val="22"/>
        </w:rPr>
        <w:t>osteomijelitis</w:t>
      </w:r>
      <w:proofErr w:type="spellEnd"/>
      <w:r w:rsidRPr="002C7FEA">
        <w:rPr>
          <w:sz w:val="22"/>
          <w:szCs w:val="22"/>
        </w:rPr>
        <w:t xml:space="preserve"> kostiju nogu s fistulom. 10%</w:t>
      </w:r>
    </w:p>
    <w:p w14:paraId="52F1F1C9" w14:textId="77777777" w:rsidR="00CD461C" w:rsidRPr="002C7FEA" w:rsidRDefault="00CD461C" w:rsidP="00CD461C">
      <w:pPr>
        <w:pStyle w:val="Default"/>
        <w:rPr>
          <w:sz w:val="22"/>
          <w:szCs w:val="22"/>
        </w:rPr>
      </w:pPr>
      <w:r w:rsidRPr="002C7FEA">
        <w:rPr>
          <w:sz w:val="22"/>
          <w:szCs w:val="22"/>
        </w:rPr>
        <w:t>152. Skraćenje noge zbog prijeloma:</w:t>
      </w:r>
    </w:p>
    <w:p w14:paraId="26D59333" w14:textId="77777777" w:rsidR="00CD461C" w:rsidRPr="002C7FEA" w:rsidRDefault="00CD461C" w:rsidP="00CD461C">
      <w:pPr>
        <w:pStyle w:val="Default"/>
        <w:rPr>
          <w:sz w:val="22"/>
          <w:szCs w:val="22"/>
        </w:rPr>
      </w:pPr>
      <w:r w:rsidRPr="002C7FEA">
        <w:rPr>
          <w:sz w:val="22"/>
          <w:szCs w:val="22"/>
        </w:rPr>
        <w:t>a) 2 - 4 cm. do 10%</w:t>
      </w:r>
    </w:p>
    <w:p w14:paraId="6A7CC392" w14:textId="77777777" w:rsidR="00CD461C" w:rsidRPr="002C7FEA" w:rsidRDefault="00CD461C" w:rsidP="00CD461C">
      <w:pPr>
        <w:pStyle w:val="Default"/>
        <w:rPr>
          <w:sz w:val="22"/>
          <w:szCs w:val="22"/>
        </w:rPr>
      </w:pPr>
      <w:r w:rsidRPr="002C7FEA">
        <w:rPr>
          <w:sz w:val="22"/>
          <w:szCs w:val="22"/>
        </w:rPr>
        <w:t>b) 4,1 - 6 cm. do 15%</w:t>
      </w:r>
    </w:p>
    <w:p w14:paraId="4F67B325" w14:textId="77777777" w:rsidR="00CD461C" w:rsidRPr="002C7FEA" w:rsidRDefault="00CD461C" w:rsidP="00CD461C">
      <w:pPr>
        <w:pStyle w:val="Default"/>
        <w:rPr>
          <w:sz w:val="22"/>
          <w:szCs w:val="22"/>
        </w:rPr>
      </w:pPr>
      <w:r w:rsidRPr="002C7FEA">
        <w:rPr>
          <w:sz w:val="22"/>
          <w:szCs w:val="22"/>
        </w:rPr>
        <w:t>c) preko 6 cm. 20%</w:t>
      </w:r>
    </w:p>
    <w:p w14:paraId="58507CFD" w14:textId="77777777" w:rsidR="00CD461C" w:rsidRPr="002C7FEA" w:rsidRDefault="00CD461C" w:rsidP="00CD461C">
      <w:pPr>
        <w:pStyle w:val="Default"/>
        <w:rPr>
          <w:sz w:val="22"/>
          <w:szCs w:val="22"/>
        </w:rPr>
      </w:pPr>
      <w:r w:rsidRPr="002C7FEA">
        <w:rPr>
          <w:sz w:val="22"/>
          <w:szCs w:val="22"/>
        </w:rPr>
        <w:t>153. Potpuna ukočenost koljena nakon rendgenološki dokazanog prijeloma:</w:t>
      </w:r>
    </w:p>
    <w:p w14:paraId="22D7DAFE" w14:textId="77777777" w:rsidR="00CD461C" w:rsidRPr="002C7FEA" w:rsidRDefault="00CD461C" w:rsidP="00CD461C">
      <w:pPr>
        <w:pStyle w:val="Default"/>
        <w:rPr>
          <w:sz w:val="22"/>
          <w:szCs w:val="22"/>
        </w:rPr>
      </w:pPr>
      <w:r w:rsidRPr="002C7FEA">
        <w:rPr>
          <w:sz w:val="22"/>
          <w:szCs w:val="22"/>
        </w:rPr>
        <w:t>a) u funkcionalno povoljnom položaju (do 10 stupnjeva fleksije) 25%</w:t>
      </w:r>
    </w:p>
    <w:p w14:paraId="4DF8F706" w14:textId="77777777" w:rsidR="00CD461C" w:rsidRPr="002C7FEA" w:rsidRDefault="00CD461C" w:rsidP="00CD461C">
      <w:pPr>
        <w:pStyle w:val="Default"/>
        <w:rPr>
          <w:sz w:val="22"/>
          <w:szCs w:val="22"/>
        </w:rPr>
      </w:pPr>
      <w:r w:rsidRPr="002C7FEA">
        <w:rPr>
          <w:sz w:val="22"/>
          <w:szCs w:val="22"/>
        </w:rPr>
        <w:t>b) u funkcionalno nepovoljnom položaju 35%</w:t>
      </w:r>
    </w:p>
    <w:p w14:paraId="63297639" w14:textId="77777777" w:rsidR="00CD461C" w:rsidRPr="002C7FEA" w:rsidRDefault="00CD461C" w:rsidP="00CD461C">
      <w:pPr>
        <w:pStyle w:val="Default"/>
        <w:rPr>
          <w:sz w:val="22"/>
          <w:szCs w:val="22"/>
        </w:rPr>
      </w:pPr>
      <w:r w:rsidRPr="002C7FEA">
        <w:rPr>
          <w:sz w:val="22"/>
          <w:szCs w:val="22"/>
        </w:rPr>
        <w:t xml:space="preserve">154. Rendgenološki dokazani prijelomi u području koljena zarasli s pomakom ili </w:t>
      </w:r>
      <w:proofErr w:type="spellStart"/>
      <w:r w:rsidRPr="002C7FEA">
        <w:rPr>
          <w:sz w:val="22"/>
          <w:szCs w:val="22"/>
        </w:rPr>
        <w:t>intraartikularni</w:t>
      </w:r>
      <w:proofErr w:type="spellEnd"/>
      <w:r w:rsidRPr="002C7FEA">
        <w:rPr>
          <w:sz w:val="22"/>
          <w:szCs w:val="22"/>
        </w:rPr>
        <w:t xml:space="preserve"> prijelomi koju uzrokuju umanjenu pokretljivost koljena 3%</w:t>
      </w:r>
    </w:p>
    <w:p w14:paraId="48A948C4" w14:textId="77777777" w:rsidR="00CD461C" w:rsidRPr="002C7FEA" w:rsidRDefault="00CD461C" w:rsidP="00CD461C">
      <w:pPr>
        <w:pStyle w:val="Default"/>
        <w:rPr>
          <w:sz w:val="22"/>
          <w:szCs w:val="22"/>
        </w:rPr>
      </w:pPr>
      <w:r w:rsidRPr="002C7FEA">
        <w:rPr>
          <w:sz w:val="22"/>
          <w:szCs w:val="22"/>
        </w:rPr>
        <w:t xml:space="preserve">155. Nestabilnost koljena nakon ozljede </w:t>
      </w:r>
      <w:proofErr w:type="spellStart"/>
      <w:r w:rsidRPr="002C7FEA">
        <w:rPr>
          <w:sz w:val="22"/>
          <w:szCs w:val="22"/>
        </w:rPr>
        <w:t>ligamentarnih</w:t>
      </w:r>
      <w:proofErr w:type="spellEnd"/>
      <w:r w:rsidRPr="002C7FEA">
        <w:rPr>
          <w:sz w:val="22"/>
          <w:szCs w:val="22"/>
        </w:rPr>
        <w:t xml:space="preserve"> struktura za više od 10 mm, komparirano sa zdravim. 10%</w:t>
      </w:r>
    </w:p>
    <w:p w14:paraId="21595BCD" w14:textId="77777777" w:rsidR="00CD461C" w:rsidRPr="002C7FEA" w:rsidRDefault="00CD461C" w:rsidP="00CD461C">
      <w:pPr>
        <w:pStyle w:val="Default"/>
        <w:rPr>
          <w:sz w:val="22"/>
          <w:szCs w:val="22"/>
        </w:rPr>
      </w:pPr>
      <w:r w:rsidRPr="002C7FEA">
        <w:rPr>
          <w:sz w:val="22"/>
          <w:szCs w:val="22"/>
        </w:rPr>
        <w:t xml:space="preserve">156. </w:t>
      </w:r>
      <w:proofErr w:type="spellStart"/>
      <w:r w:rsidRPr="002C7FEA">
        <w:rPr>
          <w:sz w:val="22"/>
          <w:szCs w:val="22"/>
        </w:rPr>
        <w:t>Endoproteza</w:t>
      </w:r>
      <w:proofErr w:type="spellEnd"/>
      <w:r w:rsidRPr="002C7FEA">
        <w:rPr>
          <w:sz w:val="22"/>
          <w:szCs w:val="22"/>
        </w:rPr>
        <w:t xml:space="preserve"> koljena. 30%</w:t>
      </w:r>
    </w:p>
    <w:p w14:paraId="7C237DB8" w14:textId="77777777" w:rsidR="00CD461C" w:rsidRPr="002C7FEA" w:rsidRDefault="00CD461C" w:rsidP="00CD461C">
      <w:pPr>
        <w:pStyle w:val="Default"/>
        <w:rPr>
          <w:sz w:val="22"/>
          <w:szCs w:val="22"/>
        </w:rPr>
      </w:pPr>
      <w:r w:rsidRPr="002C7FEA">
        <w:rPr>
          <w:sz w:val="22"/>
          <w:szCs w:val="22"/>
        </w:rPr>
        <w:t>157. Slobodno zglobno tijelo nastalo iza ozljede koljena, rendgenološki dokazano 3%</w:t>
      </w:r>
    </w:p>
    <w:p w14:paraId="789AE929" w14:textId="77777777" w:rsidR="00CD461C" w:rsidRPr="002C7FEA" w:rsidRDefault="00CD461C" w:rsidP="00CD461C">
      <w:pPr>
        <w:pStyle w:val="Default"/>
        <w:rPr>
          <w:sz w:val="22"/>
          <w:szCs w:val="22"/>
        </w:rPr>
      </w:pPr>
      <w:r w:rsidRPr="002C7FEA">
        <w:rPr>
          <w:sz w:val="22"/>
          <w:szCs w:val="22"/>
        </w:rPr>
        <w:t>158. Funkcionalne smetnje poslije odstranjenja patele:</w:t>
      </w:r>
    </w:p>
    <w:p w14:paraId="69EFCAB2" w14:textId="77777777" w:rsidR="00CD461C" w:rsidRPr="002C7FEA" w:rsidRDefault="00CD461C" w:rsidP="00CD461C">
      <w:pPr>
        <w:pStyle w:val="Default"/>
        <w:rPr>
          <w:sz w:val="22"/>
          <w:szCs w:val="22"/>
        </w:rPr>
      </w:pPr>
      <w:r w:rsidRPr="002C7FEA">
        <w:rPr>
          <w:sz w:val="22"/>
          <w:szCs w:val="22"/>
        </w:rPr>
        <w:t>a) parcijalno odstranjena patela. 5%</w:t>
      </w:r>
    </w:p>
    <w:p w14:paraId="2F3FF1CC" w14:textId="77777777" w:rsidR="00CD461C" w:rsidRPr="002C7FEA" w:rsidRDefault="00CD461C" w:rsidP="00CD461C">
      <w:pPr>
        <w:pStyle w:val="Default"/>
        <w:rPr>
          <w:sz w:val="22"/>
          <w:szCs w:val="22"/>
        </w:rPr>
      </w:pPr>
      <w:r w:rsidRPr="002C7FEA">
        <w:rPr>
          <w:sz w:val="22"/>
          <w:szCs w:val="22"/>
        </w:rPr>
        <w:t>b) totalno odstranjena patela. 15%</w:t>
      </w:r>
    </w:p>
    <w:p w14:paraId="432BDE80" w14:textId="77777777" w:rsidR="00CD461C" w:rsidRPr="002C7FEA" w:rsidRDefault="00CD461C" w:rsidP="00CD461C">
      <w:pPr>
        <w:pStyle w:val="Default"/>
        <w:rPr>
          <w:sz w:val="22"/>
          <w:szCs w:val="22"/>
        </w:rPr>
      </w:pPr>
      <w:r w:rsidRPr="002C7FEA">
        <w:rPr>
          <w:sz w:val="22"/>
          <w:szCs w:val="22"/>
        </w:rPr>
        <w:t xml:space="preserve">159. Nepravilno zarastao prijelom potkoljenice rendgenološki dokazan s </w:t>
      </w:r>
      <w:proofErr w:type="spellStart"/>
      <w:r w:rsidRPr="002C7FEA">
        <w:rPr>
          <w:sz w:val="22"/>
          <w:szCs w:val="22"/>
        </w:rPr>
        <w:t>valgus</w:t>
      </w:r>
      <w:proofErr w:type="spellEnd"/>
      <w:r w:rsidRPr="002C7FEA">
        <w:rPr>
          <w:sz w:val="22"/>
          <w:szCs w:val="22"/>
        </w:rPr>
        <w:t xml:space="preserve">, </w:t>
      </w:r>
      <w:proofErr w:type="spellStart"/>
      <w:r w:rsidRPr="002C7FEA">
        <w:rPr>
          <w:sz w:val="22"/>
          <w:szCs w:val="22"/>
        </w:rPr>
        <w:t>varus</w:t>
      </w:r>
      <w:proofErr w:type="spellEnd"/>
      <w:r w:rsidRPr="002C7FEA">
        <w:rPr>
          <w:sz w:val="22"/>
          <w:szCs w:val="22"/>
        </w:rPr>
        <w:t xml:space="preserve"> ili </w:t>
      </w:r>
      <w:proofErr w:type="spellStart"/>
      <w:r w:rsidRPr="002C7FEA">
        <w:rPr>
          <w:sz w:val="22"/>
          <w:szCs w:val="22"/>
        </w:rPr>
        <w:t>recurvatum</w:t>
      </w:r>
      <w:proofErr w:type="spellEnd"/>
      <w:r w:rsidRPr="002C7FEA">
        <w:rPr>
          <w:sz w:val="22"/>
          <w:szCs w:val="22"/>
        </w:rPr>
        <w:t xml:space="preserve"> deformacijom komparirano sa zdravom:</w:t>
      </w:r>
    </w:p>
    <w:p w14:paraId="0503A19B" w14:textId="77777777" w:rsidR="00CD461C" w:rsidRPr="002C7FEA" w:rsidRDefault="00CD461C" w:rsidP="00CD461C">
      <w:pPr>
        <w:pStyle w:val="Default"/>
        <w:rPr>
          <w:sz w:val="22"/>
          <w:szCs w:val="22"/>
        </w:rPr>
      </w:pPr>
      <w:r w:rsidRPr="002C7FEA">
        <w:rPr>
          <w:sz w:val="22"/>
          <w:szCs w:val="22"/>
        </w:rPr>
        <w:t>a) od 5 do 15 stupnjeva. do 5%</w:t>
      </w:r>
    </w:p>
    <w:p w14:paraId="775B6742" w14:textId="77777777" w:rsidR="00CD461C" w:rsidRPr="002C7FEA" w:rsidRDefault="00CD461C" w:rsidP="00CD461C">
      <w:pPr>
        <w:pStyle w:val="Default"/>
        <w:rPr>
          <w:sz w:val="22"/>
          <w:szCs w:val="22"/>
        </w:rPr>
      </w:pPr>
      <w:r w:rsidRPr="002C7FEA">
        <w:rPr>
          <w:sz w:val="22"/>
          <w:szCs w:val="22"/>
        </w:rPr>
        <w:t>b) preko 15 stupnjeva. do 10%</w:t>
      </w:r>
    </w:p>
    <w:p w14:paraId="089558C6" w14:textId="77777777" w:rsidR="00CD461C" w:rsidRPr="002C7FEA" w:rsidRDefault="00CD461C" w:rsidP="00CD461C">
      <w:pPr>
        <w:pStyle w:val="Default"/>
        <w:rPr>
          <w:sz w:val="22"/>
          <w:szCs w:val="22"/>
        </w:rPr>
      </w:pPr>
      <w:r w:rsidRPr="002C7FEA">
        <w:rPr>
          <w:sz w:val="22"/>
          <w:szCs w:val="22"/>
        </w:rPr>
        <w:lastRenderedPageBreak/>
        <w:t>160. Potpuna ukočenost nožnog zgloba:.</w:t>
      </w:r>
    </w:p>
    <w:p w14:paraId="647B58E7" w14:textId="77777777" w:rsidR="00CD461C" w:rsidRPr="002C7FEA" w:rsidRDefault="00CD461C" w:rsidP="00CD461C">
      <w:pPr>
        <w:pStyle w:val="Default"/>
        <w:rPr>
          <w:sz w:val="22"/>
          <w:szCs w:val="22"/>
        </w:rPr>
      </w:pPr>
      <w:r w:rsidRPr="002C7FEA">
        <w:rPr>
          <w:sz w:val="22"/>
          <w:szCs w:val="22"/>
        </w:rPr>
        <w:t xml:space="preserve">a) u funkcionalno povoljnom položaju (5-10 stupnjeva </w:t>
      </w:r>
      <w:proofErr w:type="spellStart"/>
      <w:r w:rsidRPr="002C7FEA">
        <w:rPr>
          <w:sz w:val="22"/>
          <w:szCs w:val="22"/>
        </w:rPr>
        <w:t>plantarne</w:t>
      </w:r>
      <w:proofErr w:type="spellEnd"/>
      <w:r w:rsidRPr="002C7FEA">
        <w:rPr>
          <w:sz w:val="22"/>
          <w:szCs w:val="22"/>
        </w:rPr>
        <w:t xml:space="preserve"> fleksije) do 15%</w:t>
      </w:r>
    </w:p>
    <w:p w14:paraId="6B0E7FDD" w14:textId="77777777" w:rsidR="00CD461C" w:rsidRPr="002C7FEA" w:rsidRDefault="00CD461C" w:rsidP="00CD461C">
      <w:pPr>
        <w:pStyle w:val="Default"/>
        <w:rPr>
          <w:sz w:val="22"/>
          <w:szCs w:val="22"/>
        </w:rPr>
      </w:pPr>
      <w:r w:rsidRPr="002C7FEA">
        <w:rPr>
          <w:sz w:val="22"/>
          <w:szCs w:val="22"/>
        </w:rPr>
        <w:t>b) u funkcionalno nepovoljnom položaju 20%</w:t>
      </w:r>
    </w:p>
    <w:p w14:paraId="264C3B58" w14:textId="77777777" w:rsidR="00CD461C" w:rsidRPr="002C7FEA" w:rsidRDefault="00CD461C" w:rsidP="00CD461C">
      <w:pPr>
        <w:pStyle w:val="Default"/>
        <w:rPr>
          <w:sz w:val="22"/>
          <w:szCs w:val="22"/>
        </w:rPr>
      </w:pPr>
      <w:r w:rsidRPr="002C7FEA">
        <w:rPr>
          <w:sz w:val="22"/>
          <w:szCs w:val="22"/>
        </w:rPr>
        <w:t xml:space="preserve">161. Rendgenološki dokazani prijelomi u području nožnog zgloba zarasli s pomakom ili </w:t>
      </w:r>
      <w:proofErr w:type="spellStart"/>
      <w:r w:rsidRPr="002C7FEA">
        <w:rPr>
          <w:sz w:val="22"/>
          <w:szCs w:val="22"/>
        </w:rPr>
        <w:t>intraartikularni</w:t>
      </w:r>
      <w:proofErr w:type="spellEnd"/>
      <w:r w:rsidRPr="002C7FEA">
        <w:rPr>
          <w:sz w:val="22"/>
          <w:szCs w:val="22"/>
        </w:rPr>
        <w:t xml:space="preserve"> prijelomi koji uzrokuju smanjenu pokretljivost zgloba. 3%</w:t>
      </w:r>
    </w:p>
    <w:p w14:paraId="558D74C3" w14:textId="77777777" w:rsidR="00CD461C" w:rsidRPr="002C7FEA" w:rsidRDefault="00CD461C" w:rsidP="00CD461C">
      <w:pPr>
        <w:pStyle w:val="Default"/>
        <w:rPr>
          <w:sz w:val="22"/>
          <w:szCs w:val="22"/>
        </w:rPr>
      </w:pPr>
      <w:r w:rsidRPr="002C7FEA">
        <w:rPr>
          <w:sz w:val="22"/>
          <w:szCs w:val="22"/>
        </w:rPr>
        <w:t xml:space="preserve">162. </w:t>
      </w:r>
      <w:proofErr w:type="spellStart"/>
      <w:r w:rsidRPr="002C7FEA">
        <w:rPr>
          <w:sz w:val="22"/>
          <w:szCs w:val="22"/>
        </w:rPr>
        <w:t>Endoproteza</w:t>
      </w:r>
      <w:proofErr w:type="spellEnd"/>
      <w:r w:rsidRPr="002C7FEA">
        <w:rPr>
          <w:sz w:val="22"/>
          <w:szCs w:val="22"/>
        </w:rPr>
        <w:t xml:space="preserve"> nožnog zgloba. 25%</w:t>
      </w:r>
    </w:p>
    <w:p w14:paraId="2EC535DB" w14:textId="77777777" w:rsidR="00CD461C" w:rsidRPr="002C7FEA" w:rsidRDefault="00CD461C" w:rsidP="00CD461C">
      <w:pPr>
        <w:pStyle w:val="Default"/>
        <w:rPr>
          <w:sz w:val="22"/>
          <w:szCs w:val="22"/>
        </w:rPr>
      </w:pPr>
      <w:r w:rsidRPr="002C7FEA">
        <w:rPr>
          <w:sz w:val="22"/>
          <w:szCs w:val="22"/>
        </w:rPr>
        <w:t>POSEBNE ODREDBE I</w:t>
      </w:r>
    </w:p>
    <w:p w14:paraId="5EAFE44E"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trajnog invaliditeta za:</w:t>
      </w:r>
    </w:p>
    <w:p w14:paraId="1CD664B2" w14:textId="77777777" w:rsidR="00CD461C" w:rsidRPr="002C7FEA" w:rsidRDefault="00CD461C" w:rsidP="00CD461C">
      <w:pPr>
        <w:pStyle w:val="Default"/>
        <w:rPr>
          <w:sz w:val="22"/>
          <w:szCs w:val="22"/>
        </w:rPr>
      </w:pPr>
      <w:r w:rsidRPr="002C7FEA">
        <w:rPr>
          <w:sz w:val="22"/>
          <w:szCs w:val="22"/>
        </w:rPr>
        <w:t>a) oštećenje meniska,</w:t>
      </w:r>
    </w:p>
    <w:p w14:paraId="67E1CAC4" w14:textId="77777777" w:rsidR="00CD461C" w:rsidRPr="002C7FEA" w:rsidRDefault="00CD461C" w:rsidP="00CD461C">
      <w:pPr>
        <w:pStyle w:val="Default"/>
        <w:rPr>
          <w:sz w:val="22"/>
          <w:szCs w:val="22"/>
        </w:rPr>
      </w:pPr>
      <w:r w:rsidRPr="002C7FEA">
        <w:rPr>
          <w:sz w:val="22"/>
          <w:szCs w:val="22"/>
        </w:rPr>
        <w:t xml:space="preserve">b) ozljede </w:t>
      </w:r>
      <w:proofErr w:type="spellStart"/>
      <w:r w:rsidRPr="002C7FEA">
        <w:rPr>
          <w:sz w:val="22"/>
          <w:szCs w:val="22"/>
        </w:rPr>
        <w:t>ligamentarnih</w:t>
      </w:r>
      <w:proofErr w:type="spellEnd"/>
      <w:r w:rsidRPr="002C7FEA">
        <w:rPr>
          <w:sz w:val="22"/>
          <w:szCs w:val="22"/>
        </w:rPr>
        <w:t xml:space="preserve"> struktura nožnog zgloba (distorzije) I, II i III stupnja,</w:t>
      </w:r>
    </w:p>
    <w:p w14:paraId="5C2CB3B1" w14:textId="77777777" w:rsidR="00CD461C" w:rsidRPr="002C7FEA" w:rsidRDefault="00CD461C" w:rsidP="00CD461C">
      <w:pPr>
        <w:pStyle w:val="Default"/>
        <w:rPr>
          <w:sz w:val="22"/>
          <w:szCs w:val="22"/>
        </w:rPr>
      </w:pPr>
      <w:r w:rsidRPr="002C7FEA">
        <w:rPr>
          <w:sz w:val="22"/>
          <w:szCs w:val="22"/>
        </w:rPr>
        <w:t>c) rupturu Ahilove tetive.</w:t>
      </w:r>
    </w:p>
    <w:p w14:paraId="39F67C1F" w14:textId="77777777" w:rsidR="00CD461C" w:rsidRPr="002C7FEA" w:rsidRDefault="00CD461C" w:rsidP="00CD461C">
      <w:pPr>
        <w:pStyle w:val="Default"/>
        <w:rPr>
          <w:sz w:val="22"/>
          <w:szCs w:val="22"/>
        </w:rPr>
      </w:pPr>
      <w:r w:rsidRPr="002C7FEA">
        <w:rPr>
          <w:sz w:val="22"/>
          <w:szCs w:val="22"/>
        </w:rPr>
        <w:t xml:space="preserve">163. Traumatska deformacija stopala: </w:t>
      </w:r>
      <w:proofErr w:type="spellStart"/>
      <w:r w:rsidRPr="002C7FEA">
        <w:rPr>
          <w:sz w:val="22"/>
          <w:szCs w:val="22"/>
        </w:rPr>
        <w:t>pes</w:t>
      </w:r>
      <w:proofErr w:type="spellEnd"/>
      <w:r w:rsidRPr="002C7FEA">
        <w:rPr>
          <w:sz w:val="22"/>
          <w:szCs w:val="22"/>
        </w:rPr>
        <w:t xml:space="preserve"> </w:t>
      </w:r>
      <w:proofErr w:type="spellStart"/>
      <w:r w:rsidRPr="002C7FEA">
        <w:rPr>
          <w:sz w:val="22"/>
          <w:szCs w:val="22"/>
        </w:rPr>
        <w:t>excavatus</w:t>
      </w:r>
      <w:proofErr w:type="spellEnd"/>
      <w:r w:rsidRPr="002C7FEA">
        <w:rPr>
          <w:sz w:val="22"/>
          <w:szCs w:val="22"/>
        </w:rPr>
        <w:t xml:space="preserve">, </w:t>
      </w:r>
      <w:proofErr w:type="spellStart"/>
      <w:r w:rsidRPr="002C7FEA">
        <w:rPr>
          <w:sz w:val="22"/>
          <w:szCs w:val="22"/>
        </w:rPr>
        <w:t>pes</w:t>
      </w:r>
      <w:proofErr w:type="spellEnd"/>
      <w:r w:rsidRPr="002C7FEA">
        <w:rPr>
          <w:sz w:val="22"/>
          <w:szCs w:val="22"/>
        </w:rPr>
        <w:t xml:space="preserve"> </w:t>
      </w:r>
      <w:proofErr w:type="spellStart"/>
      <w:r w:rsidRPr="002C7FEA">
        <w:rPr>
          <w:sz w:val="22"/>
          <w:szCs w:val="22"/>
        </w:rPr>
        <w:t>planovalgus</w:t>
      </w:r>
      <w:proofErr w:type="spellEnd"/>
      <w:r w:rsidRPr="002C7FEA">
        <w:rPr>
          <w:sz w:val="22"/>
          <w:szCs w:val="22"/>
        </w:rPr>
        <w:t xml:space="preserve">, </w:t>
      </w:r>
      <w:proofErr w:type="spellStart"/>
      <w:r w:rsidRPr="002C7FEA">
        <w:rPr>
          <w:sz w:val="22"/>
          <w:szCs w:val="22"/>
        </w:rPr>
        <w:t>pes</w:t>
      </w:r>
      <w:proofErr w:type="spellEnd"/>
      <w:r w:rsidRPr="002C7FEA">
        <w:rPr>
          <w:sz w:val="22"/>
          <w:szCs w:val="22"/>
        </w:rPr>
        <w:t xml:space="preserve"> </w:t>
      </w:r>
      <w:proofErr w:type="spellStart"/>
      <w:r w:rsidRPr="002C7FEA">
        <w:rPr>
          <w:sz w:val="22"/>
          <w:szCs w:val="22"/>
        </w:rPr>
        <w:t>varus</w:t>
      </w:r>
      <w:proofErr w:type="spellEnd"/>
      <w:r w:rsidRPr="002C7FEA">
        <w:rPr>
          <w:sz w:val="22"/>
          <w:szCs w:val="22"/>
        </w:rPr>
        <w:t xml:space="preserve">, </w:t>
      </w:r>
      <w:proofErr w:type="spellStart"/>
      <w:r w:rsidRPr="002C7FEA">
        <w:rPr>
          <w:sz w:val="22"/>
          <w:szCs w:val="22"/>
        </w:rPr>
        <w:t>pes</w:t>
      </w:r>
      <w:proofErr w:type="spellEnd"/>
      <w:r w:rsidRPr="002C7FEA">
        <w:rPr>
          <w:sz w:val="22"/>
          <w:szCs w:val="22"/>
        </w:rPr>
        <w:t xml:space="preserve"> </w:t>
      </w:r>
      <w:proofErr w:type="spellStart"/>
      <w:r w:rsidRPr="002C7FEA">
        <w:rPr>
          <w:sz w:val="22"/>
          <w:szCs w:val="22"/>
        </w:rPr>
        <w:t>equinus</w:t>
      </w:r>
      <w:proofErr w:type="spellEnd"/>
      <w:r w:rsidRPr="002C7FEA">
        <w:rPr>
          <w:sz w:val="22"/>
          <w:szCs w:val="22"/>
        </w:rPr>
        <w:t xml:space="preserve"> u jakom stupnju 5%</w:t>
      </w:r>
    </w:p>
    <w:p w14:paraId="40047D8A" w14:textId="77777777" w:rsidR="00CD461C" w:rsidRPr="002C7FEA" w:rsidRDefault="00CD461C" w:rsidP="00CD461C">
      <w:pPr>
        <w:pStyle w:val="Default"/>
        <w:rPr>
          <w:sz w:val="22"/>
          <w:szCs w:val="22"/>
        </w:rPr>
      </w:pPr>
      <w:r w:rsidRPr="002C7FEA">
        <w:rPr>
          <w:sz w:val="22"/>
          <w:szCs w:val="22"/>
        </w:rPr>
        <w:t xml:space="preserve">164. Deformacija </w:t>
      </w:r>
      <w:proofErr w:type="spellStart"/>
      <w:r w:rsidRPr="002C7FEA">
        <w:rPr>
          <w:sz w:val="22"/>
          <w:szCs w:val="22"/>
        </w:rPr>
        <w:t>kalkaneusa</w:t>
      </w:r>
      <w:proofErr w:type="spellEnd"/>
      <w:r w:rsidRPr="002C7FEA">
        <w:rPr>
          <w:sz w:val="22"/>
          <w:szCs w:val="22"/>
        </w:rPr>
        <w:t xml:space="preserve"> (petna kost) </w:t>
      </w:r>
      <w:proofErr w:type="spellStart"/>
      <w:r w:rsidRPr="002C7FEA">
        <w:rPr>
          <w:sz w:val="22"/>
          <w:szCs w:val="22"/>
        </w:rPr>
        <w:t>poslijekompresivnog</w:t>
      </w:r>
      <w:proofErr w:type="spellEnd"/>
      <w:r w:rsidRPr="002C7FEA">
        <w:rPr>
          <w:sz w:val="22"/>
          <w:szCs w:val="22"/>
        </w:rPr>
        <w:t xml:space="preserve"> prijeloma, rendgenološki dokazano 5%</w:t>
      </w:r>
    </w:p>
    <w:p w14:paraId="0750ED87" w14:textId="77777777" w:rsidR="00CD461C" w:rsidRPr="002C7FEA" w:rsidRDefault="00CD461C" w:rsidP="00CD461C">
      <w:pPr>
        <w:pStyle w:val="Default"/>
        <w:rPr>
          <w:sz w:val="22"/>
          <w:szCs w:val="22"/>
        </w:rPr>
      </w:pPr>
      <w:r w:rsidRPr="002C7FEA">
        <w:rPr>
          <w:sz w:val="22"/>
          <w:szCs w:val="22"/>
        </w:rPr>
        <w:t xml:space="preserve">165. Deformacija </w:t>
      </w:r>
      <w:proofErr w:type="spellStart"/>
      <w:r w:rsidRPr="002C7FEA">
        <w:rPr>
          <w:sz w:val="22"/>
          <w:szCs w:val="22"/>
        </w:rPr>
        <w:t>talusa</w:t>
      </w:r>
      <w:proofErr w:type="spellEnd"/>
      <w:r w:rsidRPr="002C7FEA">
        <w:rPr>
          <w:sz w:val="22"/>
          <w:szCs w:val="22"/>
        </w:rPr>
        <w:t xml:space="preserve"> poslije loma, uz deformirajuću artrozu, rendgenološki dokazano 5%</w:t>
      </w:r>
    </w:p>
    <w:p w14:paraId="46B51814" w14:textId="77777777" w:rsidR="00CD461C" w:rsidRPr="002C7FEA" w:rsidRDefault="00CD461C" w:rsidP="00CD461C">
      <w:pPr>
        <w:pStyle w:val="Default"/>
        <w:rPr>
          <w:sz w:val="22"/>
          <w:szCs w:val="22"/>
        </w:rPr>
      </w:pPr>
      <w:r w:rsidRPr="002C7FEA">
        <w:rPr>
          <w:sz w:val="22"/>
          <w:szCs w:val="22"/>
        </w:rPr>
        <w:t xml:space="preserve">166. Deformacija </w:t>
      </w:r>
      <w:proofErr w:type="spellStart"/>
      <w:r w:rsidRPr="002C7FEA">
        <w:rPr>
          <w:sz w:val="22"/>
          <w:szCs w:val="22"/>
        </w:rPr>
        <w:t>metatarzusa</w:t>
      </w:r>
      <w:proofErr w:type="spellEnd"/>
      <w:r w:rsidRPr="002C7FEA">
        <w:rPr>
          <w:sz w:val="22"/>
          <w:szCs w:val="22"/>
        </w:rPr>
        <w:t xml:space="preserve"> nakon prijeloma metatarzalnih kostiju (za svaku metatarzalnu kost 1%), rendgenološki dokazano do 5%</w:t>
      </w:r>
    </w:p>
    <w:p w14:paraId="2C698E69" w14:textId="77777777" w:rsidR="00CD461C" w:rsidRPr="002C7FEA" w:rsidRDefault="00CD461C" w:rsidP="00CD461C">
      <w:pPr>
        <w:pStyle w:val="Default"/>
        <w:rPr>
          <w:sz w:val="22"/>
          <w:szCs w:val="22"/>
        </w:rPr>
      </w:pPr>
      <w:r w:rsidRPr="002C7FEA">
        <w:rPr>
          <w:sz w:val="22"/>
          <w:szCs w:val="22"/>
        </w:rPr>
        <w:t xml:space="preserve">167. Potpuna ukočenost </w:t>
      </w:r>
      <w:proofErr w:type="spellStart"/>
      <w:r w:rsidRPr="002C7FEA">
        <w:rPr>
          <w:sz w:val="22"/>
          <w:szCs w:val="22"/>
        </w:rPr>
        <w:t>distalnog</w:t>
      </w:r>
      <w:proofErr w:type="spellEnd"/>
      <w:r w:rsidRPr="002C7FEA">
        <w:rPr>
          <w:sz w:val="22"/>
          <w:szCs w:val="22"/>
        </w:rPr>
        <w:t xml:space="preserve"> zgloba palca na nozi 1,5%</w:t>
      </w:r>
    </w:p>
    <w:p w14:paraId="68890F22" w14:textId="77777777" w:rsidR="00CD461C" w:rsidRPr="002C7FEA" w:rsidRDefault="00CD461C" w:rsidP="00CD461C">
      <w:pPr>
        <w:pStyle w:val="Default"/>
        <w:rPr>
          <w:sz w:val="22"/>
          <w:szCs w:val="22"/>
        </w:rPr>
      </w:pPr>
      <w:r w:rsidRPr="002C7FEA">
        <w:rPr>
          <w:sz w:val="22"/>
          <w:szCs w:val="22"/>
        </w:rPr>
        <w:t xml:space="preserve">168. Potpuna ukočenost </w:t>
      </w:r>
      <w:proofErr w:type="spellStart"/>
      <w:r w:rsidRPr="002C7FEA">
        <w:rPr>
          <w:sz w:val="22"/>
          <w:szCs w:val="22"/>
        </w:rPr>
        <w:t>proksimalnog</w:t>
      </w:r>
      <w:proofErr w:type="spellEnd"/>
      <w:r w:rsidRPr="002C7FEA">
        <w:rPr>
          <w:sz w:val="22"/>
          <w:szCs w:val="22"/>
        </w:rPr>
        <w:t xml:space="preserve"> zgloba palca na nozi ili oba zgloba. 3%</w:t>
      </w:r>
    </w:p>
    <w:p w14:paraId="6D168602" w14:textId="77777777" w:rsidR="00CD461C" w:rsidRPr="002C7FEA" w:rsidRDefault="00CD461C" w:rsidP="00CD461C">
      <w:pPr>
        <w:pStyle w:val="Default"/>
        <w:rPr>
          <w:sz w:val="22"/>
          <w:szCs w:val="22"/>
        </w:rPr>
      </w:pPr>
      <w:r w:rsidRPr="002C7FEA">
        <w:rPr>
          <w:sz w:val="22"/>
          <w:szCs w:val="22"/>
        </w:rPr>
        <w:t>169. Veliki ožiljci na peti ili tabanu poslije ozljede mekih dijelova:</w:t>
      </w:r>
    </w:p>
    <w:p w14:paraId="141FE1D5" w14:textId="77777777" w:rsidR="00CD461C" w:rsidRPr="002C7FEA" w:rsidRDefault="00CD461C" w:rsidP="00CD461C">
      <w:pPr>
        <w:pStyle w:val="Default"/>
        <w:rPr>
          <w:sz w:val="22"/>
          <w:szCs w:val="22"/>
        </w:rPr>
      </w:pPr>
      <w:r w:rsidRPr="002C7FEA">
        <w:rPr>
          <w:sz w:val="22"/>
          <w:szCs w:val="22"/>
        </w:rPr>
        <w:t>a) površina do 1/2 tabana. do 5%</w:t>
      </w:r>
    </w:p>
    <w:p w14:paraId="26275975" w14:textId="77777777" w:rsidR="00CD461C" w:rsidRPr="002C7FEA" w:rsidRDefault="00CD461C" w:rsidP="00CD461C">
      <w:pPr>
        <w:pStyle w:val="Default"/>
        <w:rPr>
          <w:sz w:val="22"/>
          <w:szCs w:val="22"/>
        </w:rPr>
      </w:pPr>
      <w:r w:rsidRPr="002C7FEA">
        <w:rPr>
          <w:sz w:val="22"/>
          <w:szCs w:val="22"/>
        </w:rPr>
        <w:t>b) površina preko 1/2 tabana. do 10%</w:t>
      </w:r>
    </w:p>
    <w:p w14:paraId="4E9FB65E" w14:textId="77777777" w:rsidR="00CD461C" w:rsidRPr="002C7FEA" w:rsidRDefault="00CD461C" w:rsidP="00CD461C">
      <w:pPr>
        <w:pStyle w:val="Default"/>
        <w:rPr>
          <w:sz w:val="22"/>
          <w:szCs w:val="22"/>
        </w:rPr>
      </w:pPr>
      <w:r w:rsidRPr="002C7FEA">
        <w:rPr>
          <w:sz w:val="22"/>
          <w:szCs w:val="22"/>
        </w:rPr>
        <w:t xml:space="preserve">170. Potpuna kljenut mišića noge zbog ozljede </w:t>
      </w:r>
      <w:proofErr w:type="spellStart"/>
      <w:r w:rsidRPr="002C7FEA">
        <w:rPr>
          <w:sz w:val="22"/>
          <w:szCs w:val="22"/>
        </w:rPr>
        <w:t>ishijadičnog</w:t>
      </w:r>
      <w:proofErr w:type="spellEnd"/>
      <w:r w:rsidRPr="002C7FEA">
        <w:rPr>
          <w:sz w:val="22"/>
          <w:szCs w:val="22"/>
        </w:rPr>
        <w:t xml:space="preserve"> živca. 40%</w:t>
      </w:r>
    </w:p>
    <w:p w14:paraId="60241E52" w14:textId="77777777" w:rsidR="00CD461C" w:rsidRPr="002C7FEA" w:rsidRDefault="00CD461C" w:rsidP="00CD461C">
      <w:pPr>
        <w:pStyle w:val="Default"/>
        <w:rPr>
          <w:sz w:val="22"/>
          <w:szCs w:val="22"/>
        </w:rPr>
      </w:pPr>
      <w:r w:rsidRPr="002C7FEA">
        <w:rPr>
          <w:sz w:val="22"/>
          <w:szCs w:val="22"/>
        </w:rPr>
        <w:t xml:space="preserve">171. Potpuna kljenut mišića natkoljenice zbog ozljede </w:t>
      </w:r>
      <w:proofErr w:type="spellStart"/>
      <w:r w:rsidRPr="002C7FEA">
        <w:rPr>
          <w:sz w:val="22"/>
          <w:szCs w:val="22"/>
        </w:rPr>
        <w:t>femoralnog</w:t>
      </w:r>
      <w:proofErr w:type="spellEnd"/>
      <w:r w:rsidRPr="002C7FEA">
        <w:rPr>
          <w:sz w:val="22"/>
          <w:szCs w:val="22"/>
        </w:rPr>
        <w:t xml:space="preserve"> živca. 30%</w:t>
      </w:r>
    </w:p>
    <w:p w14:paraId="64AC1863" w14:textId="77777777" w:rsidR="00CD461C" w:rsidRPr="002C7FEA" w:rsidRDefault="00CD461C" w:rsidP="00CD461C">
      <w:pPr>
        <w:pStyle w:val="Default"/>
        <w:rPr>
          <w:sz w:val="22"/>
          <w:szCs w:val="22"/>
        </w:rPr>
      </w:pPr>
      <w:r w:rsidRPr="002C7FEA">
        <w:rPr>
          <w:sz w:val="22"/>
          <w:szCs w:val="22"/>
        </w:rPr>
        <w:t xml:space="preserve">172. Potpuna kljenut dijela mišića potkoljenice i stopala zbog ozljede </w:t>
      </w:r>
      <w:proofErr w:type="spellStart"/>
      <w:r w:rsidRPr="002C7FEA">
        <w:rPr>
          <w:sz w:val="22"/>
          <w:szCs w:val="22"/>
        </w:rPr>
        <w:t>tibijalnog</w:t>
      </w:r>
      <w:proofErr w:type="spellEnd"/>
      <w:r w:rsidRPr="002C7FEA">
        <w:rPr>
          <w:sz w:val="22"/>
          <w:szCs w:val="22"/>
        </w:rPr>
        <w:t xml:space="preserve"> živca. 25%</w:t>
      </w:r>
    </w:p>
    <w:p w14:paraId="39307DAF" w14:textId="77777777" w:rsidR="00CD461C" w:rsidRPr="002C7FEA" w:rsidRDefault="00CD461C" w:rsidP="00CD461C">
      <w:pPr>
        <w:pStyle w:val="Default"/>
        <w:rPr>
          <w:sz w:val="22"/>
          <w:szCs w:val="22"/>
        </w:rPr>
      </w:pPr>
      <w:r w:rsidRPr="002C7FEA">
        <w:rPr>
          <w:sz w:val="22"/>
          <w:szCs w:val="22"/>
        </w:rPr>
        <w:t xml:space="preserve">173. Potpuna kljenut dijela mišića potkoljenice i stopala zbog ozljede </w:t>
      </w:r>
      <w:proofErr w:type="spellStart"/>
      <w:r w:rsidRPr="002C7FEA">
        <w:rPr>
          <w:sz w:val="22"/>
          <w:szCs w:val="22"/>
        </w:rPr>
        <w:t>peronealnog</w:t>
      </w:r>
      <w:proofErr w:type="spellEnd"/>
      <w:r w:rsidRPr="002C7FEA">
        <w:rPr>
          <w:sz w:val="22"/>
          <w:szCs w:val="22"/>
        </w:rPr>
        <w:t xml:space="preserve"> živca. 25%</w:t>
      </w:r>
    </w:p>
    <w:p w14:paraId="145275BF" w14:textId="77777777" w:rsidR="00CD461C" w:rsidRPr="002C7FEA" w:rsidRDefault="00CD461C" w:rsidP="00CD461C">
      <w:pPr>
        <w:pStyle w:val="Default"/>
        <w:rPr>
          <w:sz w:val="22"/>
          <w:szCs w:val="22"/>
        </w:rPr>
      </w:pPr>
      <w:r w:rsidRPr="002C7FEA">
        <w:rPr>
          <w:sz w:val="22"/>
          <w:szCs w:val="22"/>
        </w:rPr>
        <w:t xml:space="preserve">174. Potpuna kljenut mišića zdjelično - natkoljeničnog područja zbog ozljede </w:t>
      </w:r>
      <w:proofErr w:type="spellStart"/>
      <w:r w:rsidRPr="002C7FEA">
        <w:rPr>
          <w:sz w:val="22"/>
          <w:szCs w:val="22"/>
        </w:rPr>
        <w:t>glutealnog</w:t>
      </w:r>
      <w:proofErr w:type="spellEnd"/>
      <w:r w:rsidRPr="002C7FEA">
        <w:rPr>
          <w:sz w:val="22"/>
          <w:szCs w:val="22"/>
        </w:rPr>
        <w:t xml:space="preserve"> živca. 10%</w:t>
      </w:r>
    </w:p>
    <w:p w14:paraId="3A7BEBB1" w14:textId="77777777" w:rsidR="00CD461C" w:rsidRPr="002C7FEA" w:rsidRDefault="00CD461C" w:rsidP="00CD461C">
      <w:pPr>
        <w:pStyle w:val="Default"/>
        <w:rPr>
          <w:sz w:val="22"/>
          <w:szCs w:val="22"/>
        </w:rPr>
      </w:pPr>
      <w:r w:rsidRPr="002C7FEA">
        <w:rPr>
          <w:sz w:val="22"/>
          <w:szCs w:val="22"/>
        </w:rPr>
        <w:t>POSEBNE ODREDBE II</w:t>
      </w:r>
    </w:p>
    <w:p w14:paraId="3F0DADD5" w14:textId="77777777" w:rsidR="00CD461C" w:rsidRPr="002C7FEA" w:rsidRDefault="00CD461C" w:rsidP="00CD461C">
      <w:pPr>
        <w:pStyle w:val="Default"/>
        <w:rPr>
          <w:sz w:val="22"/>
          <w:szCs w:val="22"/>
        </w:rPr>
      </w:pPr>
      <w:r w:rsidRPr="002C7FEA">
        <w:rPr>
          <w:sz w:val="22"/>
          <w:szCs w:val="22"/>
        </w:rPr>
        <w:t xml:space="preserve">1. Nije ugovoreno </w:t>
      </w:r>
      <w:proofErr w:type="spellStart"/>
      <w:r w:rsidRPr="002C7FEA">
        <w:rPr>
          <w:sz w:val="22"/>
          <w:szCs w:val="22"/>
        </w:rPr>
        <w:t>osigurateljno</w:t>
      </w:r>
      <w:proofErr w:type="spellEnd"/>
      <w:r w:rsidRPr="002C7FEA">
        <w:rPr>
          <w:sz w:val="22"/>
          <w:szCs w:val="22"/>
        </w:rPr>
        <w:t xml:space="preserve"> pokriće i ne postoji obveza ocjenjivanja trajnog invaliditeta:</w:t>
      </w:r>
    </w:p>
    <w:p w14:paraId="0AD297A1" w14:textId="77777777" w:rsidR="00CD461C" w:rsidRPr="002C7FEA" w:rsidRDefault="00CD461C" w:rsidP="00CD461C">
      <w:pPr>
        <w:pStyle w:val="Default"/>
        <w:rPr>
          <w:sz w:val="22"/>
          <w:szCs w:val="22"/>
        </w:rPr>
      </w:pPr>
      <w:r w:rsidRPr="002C7FEA">
        <w:rPr>
          <w:sz w:val="22"/>
          <w:szCs w:val="22"/>
        </w:rPr>
        <w:t>a) za smanjenu pokretljivost zglobova prstiju stopala,</w:t>
      </w:r>
    </w:p>
    <w:p w14:paraId="4C0FA765" w14:textId="77777777" w:rsidR="00CD461C" w:rsidRPr="002C7FEA" w:rsidRDefault="00CD461C" w:rsidP="00CD461C">
      <w:pPr>
        <w:pStyle w:val="Default"/>
        <w:rPr>
          <w:sz w:val="22"/>
          <w:szCs w:val="22"/>
        </w:rPr>
      </w:pPr>
      <w:r w:rsidRPr="002C7FEA">
        <w:rPr>
          <w:sz w:val="22"/>
          <w:szCs w:val="22"/>
        </w:rPr>
        <w:t xml:space="preserve">b) zbog ukočenosti </w:t>
      </w:r>
      <w:proofErr w:type="spellStart"/>
      <w:r w:rsidRPr="002C7FEA">
        <w:rPr>
          <w:sz w:val="22"/>
          <w:szCs w:val="22"/>
        </w:rPr>
        <w:t>interfalangealnih</w:t>
      </w:r>
      <w:proofErr w:type="spellEnd"/>
      <w:r w:rsidRPr="002C7FEA">
        <w:rPr>
          <w:sz w:val="22"/>
          <w:szCs w:val="22"/>
        </w:rPr>
        <w:t xml:space="preserve"> zglobova II - V prsta u ispruženom položaju ili umanjene pokretljivosti ovih zglobova</w:t>
      </w:r>
    </w:p>
    <w:p w14:paraId="0F95B878" w14:textId="77777777" w:rsidR="00CD461C" w:rsidRPr="002C7FEA" w:rsidRDefault="00CD461C" w:rsidP="00CD461C">
      <w:pPr>
        <w:pStyle w:val="Default"/>
        <w:rPr>
          <w:sz w:val="22"/>
          <w:szCs w:val="22"/>
        </w:rPr>
      </w:pPr>
      <w:r w:rsidRPr="002C7FEA">
        <w:rPr>
          <w:sz w:val="22"/>
          <w:szCs w:val="22"/>
        </w:rPr>
        <w:t>c) po točkama od 171. do 175., ako ozljeda živca nije dijagnosticirana neposredno nakon nesretnog slučaja kliničkim pregledom i pripadajućim EMG-om.</w:t>
      </w:r>
    </w:p>
    <w:p w14:paraId="7DD280D9" w14:textId="77777777" w:rsidR="00CD461C" w:rsidRPr="002C7FEA" w:rsidRDefault="00CD461C" w:rsidP="00CD461C">
      <w:pPr>
        <w:pStyle w:val="Default"/>
        <w:rPr>
          <w:sz w:val="22"/>
          <w:szCs w:val="22"/>
        </w:rPr>
      </w:pPr>
      <w:r w:rsidRPr="002C7FEA">
        <w:rPr>
          <w:sz w:val="22"/>
          <w:szCs w:val="22"/>
        </w:rPr>
        <w:t>2. Po točkama od 171. do 175. invaliditet se ocjenjuje samo u slučajevima traumatskog oštećenja motornih niti perifernih živaca nakon završenog liječenja i rehabilitacije, a najranije dvije godine nakon ozljede, uz klinički pregled i uz obvezno utvrđenje konačnog stupnja ozljede živca EMG nalazom.</w:t>
      </w:r>
    </w:p>
    <w:p w14:paraId="0FA5F9F3" w14:textId="77777777" w:rsidR="00CD461C" w:rsidRPr="002C7FEA" w:rsidRDefault="00CD461C" w:rsidP="00CD461C">
      <w:pPr>
        <w:pStyle w:val="Default"/>
        <w:rPr>
          <w:sz w:val="22"/>
          <w:szCs w:val="22"/>
        </w:rPr>
      </w:pPr>
      <w:r w:rsidRPr="002C7FEA">
        <w:rPr>
          <w:sz w:val="22"/>
          <w:szCs w:val="22"/>
        </w:rPr>
        <w:t>3. Za djelomičnu kljenut mišića nogu zbog ozljede živca određuje se maksimalno do 2/3 invaliditeta određenog za potpunu kljenut istih mišića.</w:t>
      </w:r>
    </w:p>
    <w:p w14:paraId="6D728F27" w14:textId="77777777" w:rsidR="00CD461C" w:rsidRPr="002C7FEA" w:rsidRDefault="00CD461C" w:rsidP="00CD461C">
      <w:pPr>
        <w:pStyle w:val="Default"/>
        <w:rPr>
          <w:sz w:val="22"/>
          <w:szCs w:val="22"/>
        </w:rPr>
      </w:pPr>
      <w:r w:rsidRPr="002C7FEA">
        <w:rPr>
          <w:sz w:val="22"/>
          <w:szCs w:val="22"/>
        </w:rPr>
        <w:t>PRAVILO DEVETKE:</w:t>
      </w:r>
    </w:p>
    <w:p w14:paraId="5EEACDFE" w14:textId="77777777" w:rsidR="00CD461C" w:rsidRPr="002C7FEA" w:rsidRDefault="00CD461C" w:rsidP="00CD461C">
      <w:pPr>
        <w:pStyle w:val="Default"/>
        <w:rPr>
          <w:sz w:val="22"/>
          <w:szCs w:val="22"/>
        </w:rPr>
      </w:pPr>
      <w:r w:rsidRPr="002C7FEA">
        <w:rPr>
          <w:sz w:val="22"/>
          <w:szCs w:val="22"/>
        </w:rPr>
        <w:t>a) vrat i glava 9%</w:t>
      </w:r>
    </w:p>
    <w:p w14:paraId="70ED68CE" w14:textId="77777777" w:rsidR="00CD461C" w:rsidRPr="002C7FEA" w:rsidRDefault="00CD461C" w:rsidP="00CD461C">
      <w:pPr>
        <w:pStyle w:val="Default"/>
        <w:rPr>
          <w:sz w:val="22"/>
          <w:szCs w:val="22"/>
        </w:rPr>
      </w:pPr>
      <w:r w:rsidRPr="002C7FEA">
        <w:rPr>
          <w:sz w:val="22"/>
          <w:szCs w:val="22"/>
        </w:rPr>
        <w:t>b) jedna ruka. 9%</w:t>
      </w:r>
    </w:p>
    <w:p w14:paraId="5EDA9760" w14:textId="77777777" w:rsidR="00CD461C" w:rsidRPr="002C7FEA" w:rsidRDefault="00CD461C" w:rsidP="00CD461C">
      <w:pPr>
        <w:pStyle w:val="Default"/>
        <w:rPr>
          <w:sz w:val="22"/>
          <w:szCs w:val="22"/>
        </w:rPr>
      </w:pPr>
      <w:r w:rsidRPr="002C7FEA">
        <w:rPr>
          <w:sz w:val="22"/>
          <w:szCs w:val="22"/>
        </w:rPr>
        <w:t>c) prednja strana trupa. 2 x 9%</w:t>
      </w:r>
    </w:p>
    <w:p w14:paraId="02EE377D" w14:textId="77777777" w:rsidR="00CD461C" w:rsidRPr="002C7FEA" w:rsidRDefault="00CD461C" w:rsidP="00CD461C">
      <w:pPr>
        <w:pStyle w:val="Default"/>
        <w:rPr>
          <w:sz w:val="22"/>
          <w:szCs w:val="22"/>
        </w:rPr>
      </w:pPr>
      <w:r w:rsidRPr="002C7FEA">
        <w:rPr>
          <w:sz w:val="22"/>
          <w:szCs w:val="22"/>
        </w:rPr>
        <w:t>d) zadnja strana trupa. 2 x 9%</w:t>
      </w:r>
    </w:p>
    <w:p w14:paraId="07D36252" w14:textId="77777777" w:rsidR="00CD461C" w:rsidRPr="002C7FEA" w:rsidRDefault="00CD461C" w:rsidP="00CD461C">
      <w:pPr>
        <w:pStyle w:val="Default"/>
        <w:rPr>
          <w:sz w:val="22"/>
          <w:szCs w:val="22"/>
        </w:rPr>
      </w:pPr>
      <w:r w:rsidRPr="002C7FEA">
        <w:rPr>
          <w:sz w:val="22"/>
          <w:szCs w:val="22"/>
        </w:rPr>
        <w:t>e) jedna noga. 2 x 9%</w:t>
      </w:r>
    </w:p>
    <w:p w14:paraId="536FA833" w14:textId="77777777" w:rsidR="00CD461C" w:rsidRPr="002C7FEA" w:rsidRDefault="00CD461C" w:rsidP="00CD461C">
      <w:pPr>
        <w:pStyle w:val="Default"/>
        <w:rPr>
          <w:sz w:val="22"/>
          <w:szCs w:val="22"/>
        </w:rPr>
      </w:pPr>
      <w:r w:rsidRPr="002C7FEA">
        <w:rPr>
          <w:sz w:val="22"/>
          <w:szCs w:val="22"/>
        </w:rPr>
        <w:t xml:space="preserve">f) </w:t>
      </w:r>
      <w:proofErr w:type="spellStart"/>
      <w:r w:rsidRPr="002C7FEA">
        <w:rPr>
          <w:sz w:val="22"/>
          <w:szCs w:val="22"/>
        </w:rPr>
        <w:t>perineum</w:t>
      </w:r>
      <w:proofErr w:type="spellEnd"/>
      <w:r w:rsidRPr="002C7FEA">
        <w:rPr>
          <w:sz w:val="22"/>
          <w:szCs w:val="22"/>
        </w:rPr>
        <w:t xml:space="preserve"> i genitalije 1%</w:t>
      </w:r>
    </w:p>
    <w:p w14:paraId="224D0A3F" w14:textId="7D949723" w:rsidR="00CD461C" w:rsidRPr="002C7FEA" w:rsidRDefault="00CD461C" w:rsidP="00CD461C">
      <w:pPr>
        <w:pStyle w:val="Default"/>
        <w:rPr>
          <w:sz w:val="22"/>
          <w:szCs w:val="22"/>
        </w:rPr>
      </w:pPr>
      <w:r w:rsidRPr="002C7FEA">
        <w:rPr>
          <w:sz w:val="22"/>
          <w:szCs w:val="22"/>
        </w:rPr>
        <w:t>PROCJENA OPEČENE POVRŠINE PO WALLAC-ovom PRAVILU:</w:t>
      </w:r>
    </w:p>
    <w:sectPr w:rsidR="00CD461C" w:rsidRPr="002C7F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B10FBBE"/>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FDF9B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C16F90A"/>
    <w:multiLevelType w:val="multilevel"/>
    <w:tmpl w:val="FFFFFFFF"/>
    <w:lvl w:ilvl="0">
      <w:start w:val="1"/>
      <w:numFmt w:val="decimal"/>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74F0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96CCB3C"/>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767F1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CDBC62E"/>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34EFEB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8CEEEA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BF0CBF5"/>
    <w:multiLevelType w:val="multilevel"/>
    <w:tmpl w:val="FFFFFFFF"/>
    <w:lvl w:ilvl="0">
      <w:start w:val="1"/>
      <w:numFmt w:val="decimal"/>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7D613A"/>
    <w:multiLevelType w:val="hybridMultilevel"/>
    <w:tmpl w:val="703AE8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F0E1FA2"/>
    <w:multiLevelType w:val="hybridMultilevel"/>
    <w:tmpl w:val="55785BDA"/>
    <w:lvl w:ilvl="0" w:tplc="EB140E28">
      <w:start w:val="4"/>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15:restartNumberingAfterBreak="0">
    <w:nsid w:val="27C31276"/>
    <w:multiLevelType w:val="hybridMultilevel"/>
    <w:tmpl w:val="A0347572"/>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FB544C32">
      <w:start w:val="2"/>
      <w:numFmt w:val="bullet"/>
      <w:lvlText w:val="-"/>
      <w:lvlJc w:val="left"/>
      <w:pPr>
        <w:ind w:left="2340" w:hanging="360"/>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5A23E2"/>
    <w:multiLevelType w:val="hybridMultilevel"/>
    <w:tmpl w:val="698480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C252E4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C403306"/>
    <w:multiLevelType w:val="hybridMultilevel"/>
    <w:tmpl w:val="EB7C8BB6"/>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D85258F"/>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41CA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8190224"/>
    <w:multiLevelType w:val="hybridMultilevel"/>
    <w:tmpl w:val="B43278B6"/>
    <w:lvl w:ilvl="0" w:tplc="F64A00B6">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C101FC7"/>
    <w:multiLevelType w:val="hybridMultilevel"/>
    <w:tmpl w:val="E5B4DA5C"/>
    <w:lvl w:ilvl="0" w:tplc="041A0019">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F539D8C"/>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2F309D"/>
    <w:multiLevelType w:val="hybridMultilevel"/>
    <w:tmpl w:val="F344211C"/>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09345F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43046432">
    <w:abstractNumId w:val="17"/>
  </w:num>
  <w:num w:numId="2" w16cid:durableId="1499267675">
    <w:abstractNumId w:val="9"/>
  </w:num>
  <w:num w:numId="3" w16cid:durableId="79955984">
    <w:abstractNumId w:val="7"/>
  </w:num>
  <w:num w:numId="4" w16cid:durableId="196966188">
    <w:abstractNumId w:val="13"/>
  </w:num>
  <w:num w:numId="5" w16cid:durableId="1990943088">
    <w:abstractNumId w:val="3"/>
  </w:num>
  <w:num w:numId="6" w16cid:durableId="459111335">
    <w:abstractNumId w:val="12"/>
  </w:num>
  <w:num w:numId="7" w16cid:durableId="1906450305">
    <w:abstractNumId w:val="5"/>
  </w:num>
  <w:num w:numId="8" w16cid:durableId="1413963681">
    <w:abstractNumId w:val="1"/>
  </w:num>
  <w:num w:numId="9" w16cid:durableId="786891168">
    <w:abstractNumId w:val="20"/>
  </w:num>
  <w:num w:numId="10" w16cid:durableId="1308709479">
    <w:abstractNumId w:val="18"/>
  </w:num>
  <w:num w:numId="11" w16cid:durableId="614946611">
    <w:abstractNumId w:val="4"/>
  </w:num>
  <w:num w:numId="12" w16cid:durableId="925529582">
    <w:abstractNumId w:val="19"/>
  </w:num>
  <w:num w:numId="13" w16cid:durableId="1171263408">
    <w:abstractNumId w:val="8"/>
  </w:num>
  <w:num w:numId="14" w16cid:durableId="1831405488">
    <w:abstractNumId w:val="10"/>
  </w:num>
  <w:num w:numId="15" w16cid:durableId="905457963">
    <w:abstractNumId w:val="16"/>
  </w:num>
  <w:num w:numId="16" w16cid:durableId="1830823981">
    <w:abstractNumId w:val="11"/>
  </w:num>
  <w:num w:numId="17" w16cid:durableId="1570922551">
    <w:abstractNumId w:val="2"/>
  </w:num>
  <w:num w:numId="18" w16cid:durableId="1510605985">
    <w:abstractNumId w:val="14"/>
  </w:num>
  <w:num w:numId="19" w16cid:durableId="1023750995">
    <w:abstractNumId w:val="0"/>
  </w:num>
  <w:num w:numId="20" w16cid:durableId="1023092591">
    <w:abstractNumId w:val="22"/>
  </w:num>
  <w:num w:numId="21" w16cid:durableId="159199406">
    <w:abstractNumId w:val="6"/>
  </w:num>
  <w:num w:numId="22" w16cid:durableId="312567330">
    <w:abstractNumId w:val="21"/>
  </w:num>
  <w:num w:numId="23" w16cid:durableId="2972999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46A"/>
    <w:rsid w:val="00046224"/>
    <w:rsid w:val="001C6D9C"/>
    <w:rsid w:val="002C7FEA"/>
    <w:rsid w:val="00530ABB"/>
    <w:rsid w:val="008F4B0D"/>
    <w:rsid w:val="0090546A"/>
    <w:rsid w:val="009A2322"/>
    <w:rsid w:val="00A6324D"/>
    <w:rsid w:val="00A902C0"/>
    <w:rsid w:val="00C21FC1"/>
    <w:rsid w:val="00CD461C"/>
    <w:rsid w:val="00D852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B53A"/>
  <w15:chartTrackingRefBased/>
  <w15:docId w15:val="{D3D423C7-6A24-4292-B633-10C26F78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05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905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90546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0546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0546A"/>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0546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0546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0546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0546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0546A"/>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0546A"/>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0546A"/>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0546A"/>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0546A"/>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0546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0546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0546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0546A"/>
    <w:rPr>
      <w:rFonts w:eastAsiaTheme="majorEastAsia" w:cstheme="majorBidi"/>
      <w:color w:val="272727" w:themeColor="text1" w:themeTint="D8"/>
    </w:rPr>
  </w:style>
  <w:style w:type="paragraph" w:styleId="Naslov">
    <w:name w:val="Title"/>
    <w:basedOn w:val="Normal"/>
    <w:next w:val="Normal"/>
    <w:link w:val="NaslovChar"/>
    <w:uiPriority w:val="10"/>
    <w:qFormat/>
    <w:rsid w:val="00905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0546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0546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0546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0546A"/>
    <w:pPr>
      <w:spacing w:before="160"/>
      <w:jc w:val="center"/>
    </w:pPr>
    <w:rPr>
      <w:i/>
      <w:iCs/>
      <w:color w:val="404040" w:themeColor="text1" w:themeTint="BF"/>
    </w:rPr>
  </w:style>
  <w:style w:type="character" w:customStyle="1" w:styleId="CitatChar">
    <w:name w:val="Citat Char"/>
    <w:basedOn w:val="Zadanifontodlomka"/>
    <w:link w:val="Citat"/>
    <w:uiPriority w:val="29"/>
    <w:rsid w:val="0090546A"/>
    <w:rPr>
      <w:i/>
      <w:iCs/>
      <w:color w:val="404040" w:themeColor="text1" w:themeTint="BF"/>
    </w:rPr>
  </w:style>
  <w:style w:type="paragraph" w:styleId="Odlomakpopisa">
    <w:name w:val="List Paragraph"/>
    <w:basedOn w:val="Normal"/>
    <w:uiPriority w:val="34"/>
    <w:qFormat/>
    <w:rsid w:val="0090546A"/>
    <w:pPr>
      <w:ind w:left="720"/>
      <w:contextualSpacing/>
    </w:pPr>
  </w:style>
  <w:style w:type="character" w:styleId="Jakoisticanje">
    <w:name w:val="Intense Emphasis"/>
    <w:basedOn w:val="Zadanifontodlomka"/>
    <w:uiPriority w:val="21"/>
    <w:qFormat/>
    <w:rsid w:val="0090546A"/>
    <w:rPr>
      <w:i/>
      <w:iCs/>
      <w:color w:val="0F4761" w:themeColor="accent1" w:themeShade="BF"/>
    </w:rPr>
  </w:style>
  <w:style w:type="paragraph" w:styleId="Naglaencitat">
    <w:name w:val="Intense Quote"/>
    <w:basedOn w:val="Normal"/>
    <w:next w:val="Normal"/>
    <w:link w:val="NaglaencitatChar"/>
    <w:uiPriority w:val="30"/>
    <w:qFormat/>
    <w:rsid w:val="00905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0546A"/>
    <w:rPr>
      <w:i/>
      <w:iCs/>
      <w:color w:val="0F4761" w:themeColor="accent1" w:themeShade="BF"/>
    </w:rPr>
  </w:style>
  <w:style w:type="character" w:styleId="Istaknutareferenca">
    <w:name w:val="Intense Reference"/>
    <w:basedOn w:val="Zadanifontodlomka"/>
    <w:uiPriority w:val="32"/>
    <w:qFormat/>
    <w:rsid w:val="0090546A"/>
    <w:rPr>
      <w:b/>
      <w:bCs/>
      <w:smallCaps/>
      <w:color w:val="0F4761" w:themeColor="accent1" w:themeShade="BF"/>
      <w:spacing w:val="5"/>
    </w:rPr>
  </w:style>
  <w:style w:type="paragraph" w:styleId="Bezproreda">
    <w:name w:val="No Spacing"/>
    <w:uiPriority w:val="1"/>
    <w:qFormat/>
    <w:rsid w:val="009A2322"/>
    <w:pPr>
      <w:spacing w:after="0" w:line="240" w:lineRule="auto"/>
    </w:pPr>
  </w:style>
  <w:style w:type="paragraph" w:customStyle="1" w:styleId="Default">
    <w:name w:val="Default"/>
    <w:rsid w:val="00A902C0"/>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0F66C3D285C4E8A2205752A68CAB4" ma:contentTypeVersion="19" ma:contentTypeDescription="Create a new document." ma:contentTypeScope="" ma:versionID="0dd37eec271658e487f34adcd7e1237e">
  <xsd:schema xmlns:xsd="http://www.w3.org/2001/XMLSchema" xmlns:xs="http://www.w3.org/2001/XMLSchema" xmlns:p="http://schemas.microsoft.com/office/2006/metadata/properties" xmlns:ns2="b5fe3fa2-391e-4f26-845b-4448fd044667" xmlns:ns3="4c6ea228-a520-4d9f-bc40-c2b3fec9eb0c" targetNamespace="http://schemas.microsoft.com/office/2006/metadata/properties" ma:root="true" ma:fieldsID="a06fb9fdf0b0d5459c36e9c23503a690" ns2:_="" ns3:_="">
    <xsd:import namespace="b5fe3fa2-391e-4f26-845b-4448fd044667"/>
    <xsd:import namespace="4c6ea228-a520-4d9f-bc40-c2b3fec9eb0c"/>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e3fa2-391e-4f26-845b-4448fd044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c572dd-149b-4a1a-9e03-fb60d921cf87"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6ea228-a520-4d9f-bc40-c2b3fec9eb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456cc5-ddc0-459b-b085-c6741820f4fa}" ma:internalName="TaxCatchAll" ma:showField="CatchAllData" ma:web="4c6ea228-a520-4d9f-bc40-c2b3fec9eb0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6ea228-a520-4d9f-bc40-c2b3fec9eb0c" xsi:nil="true"/>
    <lcf76f155ced4ddcb4097134ff3c332f xmlns="b5fe3fa2-391e-4f26-845b-4448fd0446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7562AD-E776-4AF5-A48F-A1DA02FBF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e3fa2-391e-4f26-845b-4448fd044667"/>
    <ds:schemaRef ds:uri="4c6ea228-a520-4d9f-bc40-c2b3fec9e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4E22C-BCB8-463E-B5D3-EA1D5B98C46F}">
  <ds:schemaRefs>
    <ds:schemaRef ds:uri="http://schemas.microsoft.com/office/2006/metadata/properties"/>
    <ds:schemaRef ds:uri="http://schemas.microsoft.com/office/infopath/2007/PartnerControls"/>
    <ds:schemaRef ds:uri="4c6ea228-a520-4d9f-bc40-c2b3fec9eb0c"/>
    <ds:schemaRef ds:uri="b5fe3fa2-391e-4f26-845b-4448fd044667"/>
  </ds:schemaRefs>
</ds:datastoreItem>
</file>

<file path=customXml/itemProps3.xml><?xml version="1.0" encoding="utf-8"?>
<ds:datastoreItem xmlns:ds="http://schemas.openxmlformats.org/officeDocument/2006/customXml" ds:itemID="{58F615D9-D5BA-426B-9151-45A3EBEA12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Pages>
  <Words>8748</Words>
  <Characters>49865</Characters>
  <Application>Microsoft Office Word</Application>
  <DocSecurity>0</DocSecurity>
  <Lines>415</Lines>
  <Paragraphs>116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Marić</dc:creator>
  <cp:keywords/>
  <dc:description/>
  <cp:lastModifiedBy>Damir Marić</cp:lastModifiedBy>
  <cp:revision>2</cp:revision>
  <dcterms:created xsi:type="dcterms:W3CDTF">2026-06-08T12:24:00Z</dcterms:created>
  <dcterms:modified xsi:type="dcterms:W3CDTF">2026-06-15T12:44:00Z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0x01010068B0F66C3D285C4E8A2205752A68CAB4</vt:lpwstr>
  </property>
</Properties>
</file>