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670A0" w14:textId="77777777" w:rsidR="006D00F6" w:rsidRDefault="006D00F6" w:rsidP="006D00F6">
      <w:pPr>
        <w:keepNext/>
        <w:tabs>
          <w:tab w:val="left" w:pos="708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DOM ZDRAVLJA ZAGREB – ZAPAD </w:t>
      </w:r>
    </w:p>
    <w:p w14:paraId="42EB956C" w14:textId="77777777" w:rsidR="006D00F6" w:rsidRDefault="006D00F6" w:rsidP="006D00F6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UPRAVNO VIJEĆE </w:t>
      </w:r>
    </w:p>
    <w:p w14:paraId="62D02E45" w14:textId="77777777" w:rsidR="006D00F6" w:rsidRDefault="006D00F6" w:rsidP="006D00F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Prilaz baruna Filipovića 11</w:t>
      </w:r>
    </w:p>
    <w:p w14:paraId="678BE554" w14:textId="5B0E2C0C" w:rsidR="006D00F6" w:rsidRDefault="006D00F6" w:rsidP="006D00F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Zagrebu, 18. srpnja 2023. godine</w:t>
      </w:r>
    </w:p>
    <w:p w14:paraId="7CE9C6AA" w14:textId="77777777" w:rsidR="006D00F6" w:rsidRDefault="006D00F6" w:rsidP="006D00F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2F777154" w14:textId="77777777" w:rsidR="006D00F6" w:rsidRDefault="006D00F6" w:rsidP="006D00F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44369E0" w14:textId="77777777" w:rsidR="006D00F6" w:rsidRDefault="006D00F6" w:rsidP="006D00F6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417F5A" w14:textId="77777777" w:rsidR="006D00F6" w:rsidRDefault="006D00F6" w:rsidP="006D00F6">
      <w:pPr>
        <w:keepNext/>
        <w:spacing w:after="0" w:line="100" w:lineRule="atLeast"/>
        <w:ind w:left="5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 O  Z  I  V</w:t>
      </w:r>
    </w:p>
    <w:p w14:paraId="60BF9CC0" w14:textId="6967397E" w:rsidR="006D00F6" w:rsidRDefault="006D00F6" w:rsidP="006D00F6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</w:rPr>
        <w:t>34. sjednicu Upravnog vijeća Doma zdravlja Zagreb – Zapad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1ED51BC" w14:textId="77777777" w:rsidR="006D00F6" w:rsidRDefault="006D00F6" w:rsidP="006D0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koja će se održati elektroničkim putem</w:t>
      </w:r>
    </w:p>
    <w:p w14:paraId="786566EB" w14:textId="380E5EF0" w:rsidR="006D00F6" w:rsidRPr="00EB2264" w:rsidRDefault="006D00F6" w:rsidP="006D00F6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dana 21. srpnja 2023. godine (petak) u 12:00 sati</w:t>
      </w:r>
    </w:p>
    <w:p w14:paraId="652A4C77" w14:textId="77777777" w:rsidR="006D00F6" w:rsidRDefault="006D00F6" w:rsidP="006D00F6">
      <w:pPr>
        <w:rPr>
          <w:rFonts w:ascii="Times New Roman" w:hAnsi="Times New Roman" w:cs="Times New Roman"/>
          <w:sz w:val="24"/>
          <w:szCs w:val="24"/>
        </w:rPr>
      </w:pPr>
    </w:p>
    <w:p w14:paraId="22C45E41" w14:textId="77777777" w:rsidR="006D00F6" w:rsidRDefault="006D00F6" w:rsidP="006D00F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Predlažem sljedeći </w:t>
      </w:r>
    </w:p>
    <w:p w14:paraId="6260A21A" w14:textId="77777777" w:rsidR="006D00F6" w:rsidRDefault="006D00F6" w:rsidP="006D00F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037AC05" w14:textId="77777777" w:rsidR="006D00F6" w:rsidRDefault="006D00F6" w:rsidP="006D00F6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 n  e  v  n  i       r  e  d :</w:t>
      </w:r>
    </w:p>
    <w:p w14:paraId="62CEF6DC" w14:textId="77777777" w:rsidR="006D00F6" w:rsidRDefault="006D00F6" w:rsidP="006D00F6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E134DB" w14:textId="77777777" w:rsidR="006D00F6" w:rsidRDefault="006D00F6" w:rsidP="006D00F6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B17248B" w14:textId="4F020C23" w:rsidR="006D00F6" w:rsidRDefault="006D00F6" w:rsidP="006D00F6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 32. redovne i 33. elektroničke sjednice Upravnog vijeća:</w:t>
      </w:r>
    </w:p>
    <w:p w14:paraId="205A5626" w14:textId="5CACA799" w:rsidR="006D00F6" w:rsidRDefault="006D00F6" w:rsidP="006D00F6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financijskog izvješća za razdoblje od 01.01.2023. – 30.06.2023. godine;</w:t>
      </w:r>
    </w:p>
    <w:p w14:paraId="008CE3AA" w14:textId="70F0AF8A" w:rsidR="006D00F6" w:rsidRDefault="006D00F6" w:rsidP="006D00F6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Izmjena i dopuna Plana nabave za 2023. godinu;</w:t>
      </w:r>
    </w:p>
    <w:p w14:paraId="649E5A44" w14:textId="108AFFE9" w:rsidR="006D00F6" w:rsidRDefault="006D00F6" w:rsidP="006D00F6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Izmjenama i dopunama Popisa prioriteta decentraliziranih sredstava za 2023. godinu.</w:t>
      </w:r>
    </w:p>
    <w:p w14:paraId="6B4DBBE0" w14:textId="0A3B935A" w:rsidR="006D00F6" w:rsidRDefault="006D00F6" w:rsidP="006D00F6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davanju prethodne suglasnosti za pokretanje postupka javne nabave</w:t>
      </w:r>
    </w:p>
    <w:p w14:paraId="7208090C" w14:textId="439F533F" w:rsidR="006D00F6" w:rsidRDefault="006D00F6" w:rsidP="006D00F6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Sanacija prostora na lokaciji Ul. M. Gandhi</w:t>
      </w:r>
      <w:r w:rsidR="00DD039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a 5;</w:t>
      </w:r>
    </w:p>
    <w:p w14:paraId="48348B7C" w14:textId="518478C4" w:rsidR="006D00F6" w:rsidRDefault="006D00F6" w:rsidP="006D00F6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  Izmjena krovišta na lokaciji Ul. M. Gandhija 5;</w:t>
      </w:r>
    </w:p>
    <w:p w14:paraId="050AEF32" w14:textId="1BF84C50" w:rsidR="006D00F6" w:rsidRDefault="006D00F6" w:rsidP="006D00F6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Izvješća o radu Doma zdravlja Zagreb-Zapad u razdoblju od 01.01.2023.-30.06.2023. godine</w:t>
      </w:r>
    </w:p>
    <w:p w14:paraId="6C559704" w14:textId="055896C0" w:rsidR="006D00F6" w:rsidRPr="006D00F6" w:rsidRDefault="000740DE" w:rsidP="006D00F6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davanju prethodne suglasnosti za pokretanje postupka jednostavne nabave Usluge održavanja informatičkog programa.</w:t>
      </w:r>
    </w:p>
    <w:p w14:paraId="1F3B4339" w14:textId="4A83D83C" w:rsidR="006D00F6" w:rsidRPr="006D00F6" w:rsidRDefault="006D00F6" w:rsidP="006D00F6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1D032" w14:textId="77777777" w:rsidR="006D00F6" w:rsidRDefault="006D00F6" w:rsidP="006D00F6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EFCF6FE" w14:textId="77777777" w:rsidR="006D00F6" w:rsidRDefault="006D00F6" w:rsidP="006D00F6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199C262C" w14:textId="77777777" w:rsidR="006D00F6" w:rsidRDefault="006D00F6" w:rsidP="006D00F6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16712CCB" w14:textId="77777777" w:rsidR="006D00F6" w:rsidRDefault="006D00F6" w:rsidP="006D00F6">
      <w:pPr>
        <w:spacing w:after="0" w:line="100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0618632"/>
      <w:r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</w:p>
    <w:p w14:paraId="0ED0342D" w14:textId="77777777" w:rsidR="006D00F6" w:rsidRDefault="006D00F6" w:rsidP="006D00F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DOMA ZDRAVLJA ZAGREB – ZAPAD</w:t>
      </w:r>
    </w:p>
    <w:p w14:paraId="646E6050" w14:textId="77777777" w:rsidR="006D00F6" w:rsidRDefault="006D00F6" w:rsidP="006D00F6">
      <w:pPr>
        <w:spacing w:after="0" w:line="100" w:lineRule="atLeast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</w:rPr>
        <w:t>Doc.dr.sc. Daniela Širinić</w:t>
      </w:r>
      <w:bookmarkEnd w:id="1"/>
      <w:bookmarkEnd w:id="2"/>
    </w:p>
    <w:p w14:paraId="7971BF37" w14:textId="77777777" w:rsidR="006D00F6" w:rsidRDefault="006D00F6" w:rsidP="006D00F6"/>
    <w:p w14:paraId="1BC19F3D" w14:textId="77777777" w:rsidR="006D00F6" w:rsidRDefault="006D00F6" w:rsidP="006D00F6"/>
    <w:p w14:paraId="72202750" w14:textId="77777777" w:rsidR="00607DB6" w:rsidRDefault="00607DB6"/>
    <w:sectPr w:rsidR="00607DB6">
      <w:pgSz w:w="11906" w:h="16838"/>
      <w:pgMar w:top="1417" w:right="1417" w:bottom="1417" w:left="1417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5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CE713EC"/>
    <w:multiLevelType w:val="hybridMultilevel"/>
    <w:tmpl w:val="CB703E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069CC"/>
    <w:multiLevelType w:val="hybridMultilevel"/>
    <w:tmpl w:val="90C66262"/>
    <w:lvl w:ilvl="0" w:tplc="8E8ADB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5755723">
    <w:abstractNumId w:val="0"/>
  </w:num>
  <w:num w:numId="2" w16cid:durableId="1619991585">
    <w:abstractNumId w:val="1"/>
  </w:num>
  <w:num w:numId="3" w16cid:durableId="512688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F6"/>
    <w:rsid w:val="000740DE"/>
    <w:rsid w:val="00607DB6"/>
    <w:rsid w:val="006D00F6"/>
    <w:rsid w:val="00DD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94AB"/>
  <w15:chartTrackingRefBased/>
  <w15:docId w15:val="{BCD17E7C-B17C-40DD-93B7-1318B653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0F6"/>
    <w:pPr>
      <w:suppressAutoHyphens/>
      <w:spacing w:after="200" w:line="276" w:lineRule="auto"/>
    </w:pPr>
    <w:rPr>
      <w:rFonts w:ascii="Calibri" w:eastAsia="SimSun" w:hAnsi="Calibri" w:cs="font1257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6D0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3</cp:revision>
  <dcterms:created xsi:type="dcterms:W3CDTF">2023-11-23T10:28:00Z</dcterms:created>
  <dcterms:modified xsi:type="dcterms:W3CDTF">2023-11-24T09:43:00Z</dcterms:modified>
</cp:coreProperties>
</file>